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0D3" w:rsidRPr="007700D3" w:rsidRDefault="007700D3" w:rsidP="002D442A">
      <w:pPr>
        <w:rPr>
          <w:rFonts w:asciiTheme="minorHAnsi" w:hAnsiTheme="minorHAnsi"/>
          <w:szCs w:val="24"/>
        </w:rPr>
      </w:pPr>
      <w:bookmarkStart w:id="0" w:name="_GoBack"/>
      <w:bookmarkEnd w:id="0"/>
      <w:r w:rsidRPr="007700D3">
        <w:rPr>
          <w:rFonts w:asciiTheme="minorHAnsi" w:hAnsiTheme="minorHAnsi"/>
          <w:noProof/>
          <w:szCs w:val="24"/>
          <w:lang w:val="en-US" w:eastAsia="en-US" w:bidi="ar-SA"/>
        </w:rPr>
        <w:drawing>
          <wp:anchor distT="0" distB="0" distL="114300" distR="114300" simplePos="0" relativeHeight="251659264" behindDoc="0" locked="0" layoutInCell="1" allowOverlap="1">
            <wp:simplePos x="0" y="0"/>
            <wp:positionH relativeFrom="column">
              <wp:posOffset>4643755</wp:posOffset>
            </wp:positionH>
            <wp:positionV relativeFrom="paragraph">
              <wp:posOffset>-556895</wp:posOffset>
            </wp:positionV>
            <wp:extent cx="1257300" cy="781050"/>
            <wp:effectExtent l="19050" t="0" r="0" b="0"/>
            <wp:wrapSquare wrapText="left"/>
            <wp:docPr id="3" name="Picture 0" descr="logoAer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ero_l.jpg"/>
                    <pic:cNvPicPr/>
                  </pic:nvPicPr>
                  <pic:blipFill>
                    <a:blip r:embed="rId8" cstate="print"/>
                    <a:stretch>
                      <a:fillRect/>
                    </a:stretch>
                  </pic:blipFill>
                  <pic:spPr>
                    <a:xfrm>
                      <a:off x="0" y="0"/>
                      <a:ext cx="1257300" cy="781050"/>
                    </a:xfrm>
                    <a:prstGeom prst="rect">
                      <a:avLst/>
                    </a:prstGeom>
                  </pic:spPr>
                </pic:pic>
              </a:graphicData>
            </a:graphic>
          </wp:anchor>
        </w:drawing>
      </w:r>
    </w:p>
    <w:p w:rsidR="007700D3" w:rsidRPr="007700D3" w:rsidRDefault="007700D3" w:rsidP="002D442A">
      <w:pPr>
        <w:rPr>
          <w:rFonts w:asciiTheme="minorHAnsi" w:hAnsiTheme="minorHAnsi"/>
          <w:szCs w:val="24"/>
        </w:rPr>
      </w:pPr>
    </w:p>
    <w:p w:rsidR="00BA6F75" w:rsidRPr="007700D3" w:rsidRDefault="00BA6F75" w:rsidP="002D442A">
      <w:pPr>
        <w:rPr>
          <w:rFonts w:asciiTheme="minorHAnsi" w:hAnsiTheme="minorHAnsi"/>
          <w:szCs w:val="24"/>
        </w:rPr>
      </w:pPr>
      <w:r w:rsidRPr="007700D3">
        <w:rPr>
          <w:rFonts w:asciiTheme="minorHAnsi" w:hAnsiTheme="minorHAnsi"/>
          <w:szCs w:val="24"/>
        </w:rPr>
        <w:t>0</w:t>
      </w:r>
      <w:r w:rsidR="007700D3">
        <w:rPr>
          <w:rFonts w:asciiTheme="minorHAnsi" w:hAnsiTheme="minorHAnsi"/>
          <w:szCs w:val="24"/>
        </w:rPr>
        <w:t>7</w:t>
      </w:r>
      <w:r w:rsidRPr="007700D3">
        <w:rPr>
          <w:rFonts w:asciiTheme="minorHAnsi" w:hAnsiTheme="minorHAnsi"/>
          <w:szCs w:val="24"/>
        </w:rPr>
        <w:t>.02.2022</w:t>
      </w:r>
    </w:p>
    <w:p w:rsidR="007700D3" w:rsidRPr="007700D3" w:rsidRDefault="007700D3" w:rsidP="002D442A">
      <w:pPr>
        <w:rPr>
          <w:rFonts w:asciiTheme="minorHAnsi" w:hAnsiTheme="minorHAnsi"/>
          <w:szCs w:val="24"/>
        </w:rPr>
      </w:pPr>
    </w:p>
    <w:p w:rsidR="007700D3" w:rsidRPr="007700D3" w:rsidRDefault="007700D3" w:rsidP="002D442A">
      <w:pPr>
        <w:rPr>
          <w:rFonts w:asciiTheme="minorHAnsi" w:hAnsiTheme="minorHAnsi"/>
          <w:b/>
          <w:szCs w:val="24"/>
        </w:rPr>
      </w:pPr>
      <w:r w:rsidRPr="007700D3">
        <w:rPr>
          <w:rFonts w:asciiTheme="minorHAnsi" w:hAnsiTheme="minorHAnsi"/>
          <w:b/>
          <w:szCs w:val="24"/>
        </w:rPr>
        <w:t>Dieter Scholz</w:t>
      </w:r>
    </w:p>
    <w:p w:rsidR="00515C67" w:rsidRPr="007700D3" w:rsidRDefault="00515C67" w:rsidP="002D442A">
      <w:pPr>
        <w:rPr>
          <w:rFonts w:asciiTheme="minorHAnsi" w:hAnsiTheme="minorHAnsi"/>
          <w:szCs w:val="24"/>
        </w:rPr>
      </w:pPr>
    </w:p>
    <w:p w:rsidR="002D442A" w:rsidRPr="00451214" w:rsidRDefault="002D442A" w:rsidP="00BA6F75">
      <w:pPr>
        <w:jc w:val="both"/>
        <w:rPr>
          <w:rFonts w:asciiTheme="minorHAnsi" w:hAnsiTheme="minorHAnsi"/>
          <w:b/>
          <w:sz w:val="40"/>
          <w:szCs w:val="40"/>
        </w:rPr>
      </w:pPr>
      <w:r w:rsidRPr="00451214">
        <w:rPr>
          <w:rFonts w:asciiTheme="minorHAnsi" w:hAnsiTheme="minorHAnsi"/>
          <w:b/>
          <w:sz w:val="40"/>
          <w:szCs w:val="40"/>
        </w:rPr>
        <w:t>"Erklärung zur nachhaltigen Entwicklung und zur Dekarbonisierung des</w:t>
      </w:r>
      <w:r w:rsidR="00BA6F75" w:rsidRPr="00451214">
        <w:rPr>
          <w:rFonts w:asciiTheme="minorHAnsi" w:hAnsiTheme="minorHAnsi"/>
          <w:b/>
          <w:sz w:val="40"/>
          <w:szCs w:val="40"/>
        </w:rPr>
        <w:t xml:space="preserve"> </w:t>
      </w:r>
      <w:r w:rsidRPr="00451214">
        <w:rPr>
          <w:rFonts w:asciiTheme="minorHAnsi" w:hAnsiTheme="minorHAnsi"/>
          <w:b/>
          <w:sz w:val="40"/>
          <w:szCs w:val="40"/>
        </w:rPr>
        <w:t>Luftverkehrs"</w:t>
      </w:r>
      <w:r w:rsidR="00F66E00" w:rsidRPr="00451214">
        <w:rPr>
          <w:rFonts w:asciiTheme="minorHAnsi" w:hAnsiTheme="minorHAnsi"/>
          <w:b/>
          <w:sz w:val="40"/>
          <w:szCs w:val="40"/>
        </w:rPr>
        <w:t xml:space="preserve"> – Juristisch nicht belastbar</w:t>
      </w:r>
      <w:r w:rsidR="00515C67" w:rsidRPr="00451214">
        <w:rPr>
          <w:rFonts w:asciiTheme="minorHAnsi" w:hAnsiTheme="minorHAnsi"/>
          <w:b/>
          <w:sz w:val="40"/>
          <w:szCs w:val="40"/>
        </w:rPr>
        <w:t>, Begriffe nicht definiert</w:t>
      </w:r>
    </w:p>
    <w:p w:rsidR="002D442A" w:rsidRPr="007700D3" w:rsidRDefault="002D442A" w:rsidP="002D442A">
      <w:pPr>
        <w:rPr>
          <w:rFonts w:asciiTheme="minorHAnsi" w:hAnsiTheme="minorHAnsi"/>
        </w:rPr>
      </w:pPr>
    </w:p>
    <w:p w:rsidR="007B0E89" w:rsidRPr="007700D3" w:rsidRDefault="006C5A66" w:rsidP="00BA6F75">
      <w:pPr>
        <w:jc w:val="both"/>
        <w:rPr>
          <w:rFonts w:asciiTheme="minorHAnsi" w:hAnsiTheme="minorHAnsi"/>
          <w:b/>
        </w:rPr>
      </w:pPr>
      <w:r w:rsidRPr="007700D3">
        <w:rPr>
          <w:rFonts w:asciiTheme="minorHAnsi" w:hAnsiTheme="minorHAnsi"/>
          <w:b/>
        </w:rPr>
        <w:t xml:space="preserve">Im Rahmen der französischen EU-Ratspräsidentschaft fand am 3. und 4. Februar </w:t>
      </w:r>
      <w:r w:rsidR="007B0E89" w:rsidRPr="007700D3">
        <w:rPr>
          <w:rFonts w:asciiTheme="minorHAnsi" w:hAnsiTheme="minorHAnsi"/>
          <w:b/>
        </w:rPr>
        <w:t xml:space="preserve">2022 </w:t>
      </w:r>
      <w:r w:rsidRPr="007700D3">
        <w:rPr>
          <w:rFonts w:asciiTheme="minorHAnsi" w:hAnsiTheme="minorHAnsi"/>
          <w:b/>
        </w:rPr>
        <w:t xml:space="preserve">das der Dekarbonisierung des Luftverkehrs gewidmete Gipfeltreffen zur Luftfahrt statt. </w:t>
      </w:r>
      <w:r w:rsidR="007B0E89" w:rsidRPr="007700D3">
        <w:rPr>
          <w:rFonts w:asciiTheme="minorHAnsi" w:hAnsiTheme="minorHAnsi"/>
          <w:b/>
        </w:rPr>
        <w:t>Genutzt wurden die Räumlichkeiten der École Nationale de l’Aviation Civile (ENAC, französische Hochschule für zivile Luftfahrt)</w:t>
      </w:r>
      <w:r w:rsidR="00BA6F75" w:rsidRPr="007700D3">
        <w:rPr>
          <w:rFonts w:asciiTheme="minorHAnsi" w:hAnsiTheme="minorHAnsi"/>
          <w:b/>
        </w:rPr>
        <w:t xml:space="preserve"> in Toulouse</w:t>
      </w:r>
      <w:r w:rsidR="007B0E89" w:rsidRPr="007700D3">
        <w:rPr>
          <w:rFonts w:asciiTheme="minorHAnsi" w:hAnsiTheme="minorHAnsi"/>
          <w:b/>
        </w:rPr>
        <w:t xml:space="preserve">. Der Gipfel führte zur Verabschiedung der "Erklärung von Toulouse" mit dem Ziel der Erreichung der </w:t>
      </w:r>
      <w:r w:rsidR="00315F92" w:rsidRPr="007700D3">
        <w:rPr>
          <w:rFonts w:asciiTheme="minorHAnsi" w:hAnsiTheme="minorHAnsi"/>
          <w:b/>
        </w:rPr>
        <w:t>CO2-Neutralität</w:t>
      </w:r>
      <w:r w:rsidR="007B0E89" w:rsidRPr="007700D3">
        <w:rPr>
          <w:rFonts w:asciiTheme="minorHAnsi" w:hAnsiTheme="minorHAnsi"/>
          <w:b/>
        </w:rPr>
        <w:t xml:space="preserve"> in der Luftverkehrsbranche bis 2050. </w:t>
      </w:r>
      <w:r w:rsidR="00A83AF7">
        <w:rPr>
          <w:rFonts w:asciiTheme="minorHAnsi" w:hAnsiTheme="minorHAnsi"/>
          <w:b/>
        </w:rPr>
        <w:t xml:space="preserve">Der "Green Deal" der EU fordert aber mit der Klimaneutralität mehr als der Luftfahrtgipfel. Mit der Forderung der </w:t>
      </w:r>
      <w:r w:rsidR="00A83AF7" w:rsidRPr="00A83AF7">
        <w:rPr>
          <w:rFonts w:asciiTheme="minorHAnsi" w:hAnsiTheme="minorHAnsi"/>
          <w:b/>
        </w:rPr>
        <w:t>CO2-Neutralität</w:t>
      </w:r>
      <w:r w:rsidR="00A83AF7">
        <w:rPr>
          <w:rFonts w:asciiTheme="minorHAnsi" w:hAnsiTheme="minorHAnsi"/>
          <w:b/>
        </w:rPr>
        <w:t xml:space="preserve"> bleiben die Nicht-CO2-Effekte unberücksichtigt. Die gesamte Klimawirkung der Luftfahrt ist etwa dreimal so groß, wie die des CO2 allein. Die verabschiedete Erklärung besteht nur aus rechtlich </w:t>
      </w:r>
      <w:r w:rsidR="00451214">
        <w:rPr>
          <w:rFonts w:asciiTheme="minorHAnsi" w:hAnsiTheme="minorHAnsi"/>
          <w:b/>
        </w:rPr>
        <w:t>unbedeutenden</w:t>
      </w:r>
      <w:r w:rsidR="001B22A1" w:rsidRPr="001B22A1">
        <w:t xml:space="preserve"> </w:t>
      </w:r>
      <w:r w:rsidR="001B22A1" w:rsidRPr="001B22A1">
        <w:rPr>
          <w:rFonts w:asciiTheme="minorHAnsi" w:hAnsiTheme="minorHAnsi"/>
          <w:b/>
        </w:rPr>
        <w:t>Formulierungen</w:t>
      </w:r>
      <w:r w:rsidR="00451214">
        <w:rPr>
          <w:rFonts w:asciiTheme="minorHAnsi" w:hAnsiTheme="minorHAnsi"/>
          <w:b/>
        </w:rPr>
        <w:t xml:space="preserve">. Es gab keine Unterzeichnung der Erklärung, sondern lediglich eine E-Mail-Antwort mit "JA" an den </w:t>
      </w:r>
      <w:r w:rsidR="00451214" w:rsidRPr="00451214">
        <w:rPr>
          <w:rFonts w:asciiTheme="minorHAnsi" w:hAnsiTheme="minorHAnsi"/>
          <w:b/>
        </w:rPr>
        <w:t>EU-Ministerrat</w:t>
      </w:r>
      <w:r w:rsidR="00567C6A">
        <w:rPr>
          <w:rFonts w:asciiTheme="minorHAnsi" w:hAnsiTheme="minorHAnsi"/>
          <w:b/>
        </w:rPr>
        <w:t>.</w:t>
      </w:r>
    </w:p>
    <w:p w:rsidR="007B0E89" w:rsidRPr="007700D3" w:rsidRDefault="007B0E89" w:rsidP="007B0E89">
      <w:pPr>
        <w:rPr>
          <w:rFonts w:asciiTheme="minorHAnsi" w:hAnsiTheme="minorHAnsi"/>
        </w:rPr>
      </w:pPr>
    </w:p>
    <w:p w:rsidR="00315F92" w:rsidRDefault="00315F92" w:rsidP="00315F92">
      <w:pPr>
        <w:jc w:val="both"/>
        <w:rPr>
          <w:rFonts w:asciiTheme="minorHAnsi" w:hAnsiTheme="minorHAnsi"/>
        </w:rPr>
      </w:pPr>
      <w:r w:rsidRPr="007700D3">
        <w:rPr>
          <w:rFonts w:asciiTheme="minorHAnsi" w:hAnsiTheme="minorHAnsi"/>
        </w:rPr>
        <w:t>"</w:t>
      </w:r>
      <w:r w:rsidR="006C5A66" w:rsidRPr="007700D3">
        <w:rPr>
          <w:rFonts w:asciiTheme="minorHAnsi" w:hAnsiTheme="minorHAnsi"/>
        </w:rPr>
        <w:t xml:space="preserve">Heute beginnt ein </w:t>
      </w:r>
      <w:r w:rsidR="006C5A66" w:rsidRPr="00512364">
        <w:rPr>
          <w:rFonts w:asciiTheme="minorHAnsi" w:hAnsiTheme="minorHAnsi"/>
          <w:b/>
        </w:rPr>
        <w:t>neues Kapitel in der Geschichte der Luftfahrt</w:t>
      </w:r>
      <w:r w:rsidR="001C0B35" w:rsidRPr="007700D3">
        <w:rPr>
          <w:rFonts w:asciiTheme="minorHAnsi" w:hAnsiTheme="minorHAnsi"/>
        </w:rPr>
        <w:t>,</w:t>
      </w:r>
      <w:r w:rsidRPr="007700D3">
        <w:rPr>
          <w:rFonts w:asciiTheme="minorHAnsi" w:hAnsiTheme="minorHAnsi"/>
        </w:rPr>
        <w:t xml:space="preserve"> m</w:t>
      </w:r>
      <w:r w:rsidR="006C5A66" w:rsidRPr="007700D3">
        <w:rPr>
          <w:rFonts w:asciiTheme="minorHAnsi" w:hAnsiTheme="minorHAnsi"/>
        </w:rPr>
        <w:t>it der Verpflichtung zur Dekarbonisierung der Luftverkehrsbranche bis 2050</w:t>
      </w:r>
      <w:r w:rsidRPr="007700D3">
        <w:rPr>
          <w:rFonts w:asciiTheme="minorHAnsi" w:hAnsiTheme="minorHAnsi"/>
        </w:rPr>
        <w:t>.</w:t>
      </w:r>
      <w:r w:rsidR="006C5A66" w:rsidRPr="007700D3">
        <w:rPr>
          <w:rFonts w:asciiTheme="minorHAnsi" w:hAnsiTheme="minorHAnsi"/>
        </w:rPr>
        <w:t xml:space="preserve"> Wir werden dieses Ziel mit einer einzigen Stimme auf internationaler Ebe</w:t>
      </w:r>
      <w:r w:rsidRPr="007700D3">
        <w:rPr>
          <w:rFonts w:asciiTheme="minorHAnsi" w:hAnsiTheme="minorHAnsi"/>
        </w:rPr>
        <w:t>ne laut und deutlich verkünden." (</w:t>
      </w:r>
      <w:r w:rsidR="006C5A66" w:rsidRPr="007700D3">
        <w:rPr>
          <w:rFonts w:asciiTheme="minorHAnsi" w:hAnsiTheme="minorHAnsi"/>
        </w:rPr>
        <w:t>Jean-Baptiste Djebbari, beigeordneter französischer Minister für Verkehr</w:t>
      </w:r>
      <w:r w:rsidRPr="007700D3">
        <w:rPr>
          <w:rFonts w:asciiTheme="minorHAnsi" w:hAnsiTheme="minorHAnsi"/>
        </w:rPr>
        <w:t>).</w:t>
      </w:r>
    </w:p>
    <w:p w:rsidR="00A83AF7" w:rsidRDefault="00A83AF7" w:rsidP="00315F92">
      <w:pPr>
        <w:jc w:val="both"/>
        <w:rPr>
          <w:rFonts w:asciiTheme="minorHAnsi" w:hAnsiTheme="minorHAnsi"/>
        </w:rPr>
      </w:pPr>
    </w:p>
    <w:p w:rsidR="00A83AF7" w:rsidRPr="00A83AF7" w:rsidRDefault="00512364" w:rsidP="00315F92">
      <w:pPr>
        <w:jc w:val="both"/>
        <w:rPr>
          <w:rFonts w:asciiTheme="minorHAnsi" w:hAnsiTheme="minorHAnsi"/>
        </w:rPr>
      </w:pPr>
      <w:r>
        <w:rPr>
          <w:rFonts w:asciiTheme="minorHAnsi" w:hAnsiTheme="minorHAnsi"/>
        </w:rPr>
        <w:t>Die</w:t>
      </w:r>
      <w:r w:rsidR="00A83AF7" w:rsidRPr="00A83AF7">
        <w:rPr>
          <w:rFonts w:asciiTheme="minorHAnsi" w:hAnsiTheme="minorHAnsi"/>
        </w:rPr>
        <w:t xml:space="preserve"> </w:t>
      </w:r>
      <w:r w:rsidR="00A83AF7" w:rsidRPr="00512364">
        <w:rPr>
          <w:rFonts w:asciiTheme="minorHAnsi" w:hAnsiTheme="minorHAnsi"/>
          <w:b/>
        </w:rPr>
        <w:t xml:space="preserve">Unterzeichner </w:t>
      </w:r>
      <w:r w:rsidRPr="00512364">
        <w:rPr>
          <w:rFonts w:asciiTheme="minorHAnsi" w:hAnsiTheme="minorHAnsi"/>
          <w:b/>
        </w:rPr>
        <w:t>der Erklärung</w:t>
      </w:r>
      <w:r>
        <w:rPr>
          <w:rFonts w:asciiTheme="minorHAnsi" w:hAnsiTheme="minorHAnsi"/>
        </w:rPr>
        <w:t xml:space="preserve"> sind</w:t>
      </w:r>
      <w:r w:rsidR="00A83AF7" w:rsidRPr="00A83AF7">
        <w:rPr>
          <w:rFonts w:asciiTheme="minorHAnsi" w:hAnsiTheme="minorHAnsi"/>
        </w:rPr>
        <w:t xml:space="preserve"> die Europäische Kommission, die 27 EU-Mitgliedstaaten sowie 10 Mitgliedstaaten der Europäischen Zivilluftfahrt-Konferenz. Weiterhin etwa 20 europäische Berufsverbände, welche die Flugzeugbauer vertreten, die Fluggesellschaften, die Zulieferer, die Flughafenbetreiber, die Gewerkschaften der Branche und mehrere Dutzend einzelne Unternehmen der Luftverkehrs- und Energiebranche, die an der Herstellung nachhaltiger Treibstoffe für die Luftfahrt beteiligt sind. Zählt man die unterzeichnenden Firmen einzeln, so kommt man auf rund 150 Unternehmen und Interessenvertreter. Zu den Firmen gehören Airbus, Safran, Dassault, Air France-KLM, IAG, Easyjet, ATR, Thales, Boeing und viele andere Hersteller, Zulieferer, Flughäfen und Airlines. </w:t>
      </w:r>
      <w:r w:rsidR="00A83AF7" w:rsidRPr="00A83AF7">
        <w:rPr>
          <w:rFonts w:asciiTheme="minorHAnsi" w:hAnsiTheme="minorHAnsi"/>
        </w:rPr>
        <w:lastRenderedPageBreak/>
        <w:t>Die USA, Kanada, Marokko und Japan nahmen ebenfalls teil und verpflichteten sich zur Erreichung des Ziels.</w:t>
      </w:r>
    </w:p>
    <w:p w:rsidR="006C5A66" w:rsidRPr="007700D3" w:rsidRDefault="006C5A66" w:rsidP="00315F92">
      <w:pPr>
        <w:jc w:val="both"/>
        <w:rPr>
          <w:rFonts w:asciiTheme="minorHAnsi" w:hAnsiTheme="minorHAnsi"/>
        </w:rPr>
      </w:pPr>
    </w:p>
    <w:p w:rsidR="00F66E00" w:rsidRPr="007700D3" w:rsidRDefault="00F66E00" w:rsidP="00F66E00">
      <w:pPr>
        <w:jc w:val="both"/>
        <w:rPr>
          <w:rFonts w:asciiTheme="minorHAnsi" w:hAnsiTheme="minorHAnsi"/>
        </w:rPr>
      </w:pPr>
      <w:r w:rsidRPr="00512364">
        <w:rPr>
          <w:rFonts w:asciiTheme="minorHAnsi" w:hAnsiTheme="minorHAnsi"/>
          <w:b/>
        </w:rPr>
        <w:t xml:space="preserve">Anwesend </w:t>
      </w:r>
      <w:r w:rsidR="00A42B1A" w:rsidRPr="00512364">
        <w:rPr>
          <w:rFonts w:asciiTheme="minorHAnsi" w:hAnsiTheme="minorHAnsi"/>
          <w:b/>
        </w:rPr>
        <w:t>beim Gipfel</w:t>
      </w:r>
      <w:r w:rsidR="00A42B1A" w:rsidRPr="007700D3">
        <w:rPr>
          <w:rFonts w:asciiTheme="minorHAnsi" w:hAnsiTheme="minorHAnsi"/>
        </w:rPr>
        <w:t xml:space="preserve"> </w:t>
      </w:r>
      <w:r w:rsidRPr="007700D3">
        <w:rPr>
          <w:rFonts w:asciiTheme="minorHAnsi" w:hAnsiTheme="minorHAnsi"/>
        </w:rPr>
        <w:t>waren die EU-Kommissarin für Verkehr, Adina Vălean, die Verkehrsminister der EU-Mitgliedstaaten und der Präsident des Rates der Internationalen Zivilluftfahrt-Organisation (ICAO), Salvatore Sciacchitano, die europäischen Generaldirektoren für die zivile Luftfahrt sowie Vertreter der Luftfahrtindustrie.</w:t>
      </w:r>
    </w:p>
    <w:p w:rsidR="00BD005A" w:rsidRPr="007700D3" w:rsidRDefault="00BD005A" w:rsidP="00F66E00">
      <w:pPr>
        <w:jc w:val="both"/>
        <w:rPr>
          <w:rFonts w:asciiTheme="minorHAnsi" w:hAnsiTheme="minorHAnsi"/>
        </w:rPr>
      </w:pPr>
    </w:p>
    <w:p w:rsidR="00F66E00" w:rsidRPr="007700D3" w:rsidRDefault="00F66E00" w:rsidP="00315F92">
      <w:pPr>
        <w:jc w:val="both"/>
        <w:rPr>
          <w:rFonts w:asciiTheme="minorHAnsi" w:hAnsiTheme="minorHAnsi"/>
        </w:rPr>
      </w:pPr>
      <w:r w:rsidRPr="007700D3">
        <w:rPr>
          <w:rFonts w:asciiTheme="minorHAnsi" w:hAnsiTheme="minorHAnsi"/>
          <w:noProof/>
          <w:lang w:val="en-US" w:eastAsia="en-US" w:bidi="ar-SA"/>
        </w:rPr>
        <w:drawing>
          <wp:inline distT="0" distB="0" distL="0" distR="0">
            <wp:extent cx="5761355" cy="323522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1355" cy="3235222"/>
                    </a:xfrm>
                    <a:prstGeom prst="rect">
                      <a:avLst/>
                    </a:prstGeom>
                    <a:noFill/>
                    <a:ln w="9525">
                      <a:noFill/>
                      <a:miter lim="800000"/>
                      <a:headEnd/>
                      <a:tailEnd/>
                    </a:ln>
                  </pic:spPr>
                </pic:pic>
              </a:graphicData>
            </a:graphic>
          </wp:inline>
        </w:drawing>
      </w:r>
    </w:p>
    <w:p w:rsidR="00F66E00" w:rsidRPr="007700D3" w:rsidRDefault="00F66E00" w:rsidP="00315F92">
      <w:pPr>
        <w:jc w:val="both"/>
        <w:rPr>
          <w:rFonts w:asciiTheme="minorHAnsi" w:hAnsiTheme="minorHAnsi"/>
          <w:sz w:val="20"/>
        </w:rPr>
      </w:pPr>
      <w:r w:rsidRPr="007700D3">
        <w:rPr>
          <w:rFonts w:asciiTheme="minorHAnsi" w:hAnsiTheme="minorHAnsi"/>
          <w:sz w:val="20"/>
        </w:rPr>
        <w:t>EU-Kommissarin für Verkehr, Adina Vălean (rechts) und Jean-Baptiste Djebbari, beigeordneter französischer Minister für Verkehr (links) beim Gipfeltreffen zur Luftfahrt am 3. und 4. Februar 2022 in Toulouse. (Quelle: Europäische Kommission)</w:t>
      </w:r>
    </w:p>
    <w:p w:rsidR="00315F92" w:rsidRPr="007700D3" w:rsidRDefault="00315F92" w:rsidP="00315F92">
      <w:pPr>
        <w:jc w:val="both"/>
        <w:rPr>
          <w:rFonts w:asciiTheme="minorHAnsi" w:hAnsiTheme="minorHAnsi"/>
        </w:rPr>
      </w:pPr>
    </w:p>
    <w:p w:rsidR="00315F92" w:rsidRPr="007700D3" w:rsidRDefault="00315F92" w:rsidP="00315F92">
      <w:pPr>
        <w:jc w:val="both"/>
        <w:rPr>
          <w:rFonts w:asciiTheme="minorHAnsi" w:hAnsiTheme="minorHAnsi"/>
        </w:rPr>
      </w:pPr>
      <w:r w:rsidRPr="00512364">
        <w:rPr>
          <w:rFonts w:asciiTheme="minorHAnsi" w:hAnsiTheme="minorHAnsi"/>
          <w:b/>
        </w:rPr>
        <w:t>Arbeitssitzungen</w:t>
      </w:r>
      <w:r w:rsidRPr="007700D3">
        <w:rPr>
          <w:rFonts w:asciiTheme="minorHAnsi" w:hAnsiTheme="minorHAnsi"/>
        </w:rPr>
        <w:t>, Runde Tische und Diskussionen wurden zu verschiedenen Themen organisiert: technologische Perspektiven, unterstützende Maßnahmen europäischer Behörden und die Erwartungen internationaler Passagiere an die Dekarbonisierung.</w:t>
      </w:r>
    </w:p>
    <w:p w:rsidR="00F66E00" w:rsidRPr="007700D3" w:rsidRDefault="00F66E00" w:rsidP="00315F92">
      <w:pPr>
        <w:jc w:val="both"/>
        <w:rPr>
          <w:rFonts w:asciiTheme="minorHAnsi" w:hAnsiTheme="minorHAnsi"/>
        </w:rPr>
      </w:pPr>
    </w:p>
    <w:p w:rsidR="00F66E00" w:rsidRPr="007700D3" w:rsidRDefault="00F66E00" w:rsidP="00315F92">
      <w:pPr>
        <w:jc w:val="both"/>
        <w:rPr>
          <w:rFonts w:asciiTheme="minorHAnsi" w:hAnsiTheme="minorHAnsi"/>
        </w:rPr>
      </w:pPr>
      <w:r w:rsidRPr="007700D3">
        <w:rPr>
          <w:rFonts w:asciiTheme="minorHAnsi" w:hAnsiTheme="minorHAnsi"/>
          <w:noProof/>
          <w:lang w:val="en-US" w:eastAsia="en-US" w:bidi="ar-SA"/>
        </w:rPr>
        <w:drawing>
          <wp:inline distT="0" distB="0" distL="0" distR="0">
            <wp:extent cx="5761355" cy="151204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1355" cy="1512048"/>
                    </a:xfrm>
                    <a:prstGeom prst="rect">
                      <a:avLst/>
                    </a:prstGeom>
                    <a:noFill/>
                    <a:ln w="9525">
                      <a:noFill/>
                      <a:miter lim="800000"/>
                      <a:headEnd/>
                      <a:tailEnd/>
                    </a:ln>
                  </pic:spPr>
                </pic:pic>
              </a:graphicData>
            </a:graphic>
          </wp:inline>
        </w:drawing>
      </w:r>
    </w:p>
    <w:p w:rsidR="00F66E00" w:rsidRPr="007700D3" w:rsidRDefault="00854791" w:rsidP="00315F92">
      <w:pPr>
        <w:jc w:val="both"/>
        <w:rPr>
          <w:rFonts w:asciiTheme="minorHAnsi" w:hAnsiTheme="minorHAnsi"/>
          <w:sz w:val="20"/>
        </w:rPr>
      </w:pPr>
      <w:r w:rsidRPr="007700D3">
        <w:rPr>
          <w:rFonts w:asciiTheme="minorHAnsi" w:hAnsiTheme="minorHAnsi"/>
          <w:sz w:val="20"/>
        </w:rPr>
        <w:t xml:space="preserve">Teilnehmer am </w:t>
      </w:r>
      <w:r w:rsidR="00610960" w:rsidRPr="007700D3">
        <w:rPr>
          <w:rFonts w:asciiTheme="minorHAnsi" w:hAnsiTheme="minorHAnsi"/>
          <w:sz w:val="20"/>
        </w:rPr>
        <w:t>Gipfeltreffen zur Luftfahrt</w:t>
      </w:r>
      <w:r w:rsidR="00610960" w:rsidRPr="007700D3">
        <w:rPr>
          <w:rFonts w:asciiTheme="minorHAnsi" w:hAnsiTheme="minorHAnsi"/>
          <w:b/>
          <w:sz w:val="20"/>
        </w:rPr>
        <w:t xml:space="preserve"> </w:t>
      </w:r>
      <w:r w:rsidR="00610960" w:rsidRPr="007700D3">
        <w:rPr>
          <w:rFonts w:asciiTheme="minorHAnsi" w:hAnsiTheme="minorHAnsi"/>
          <w:sz w:val="20"/>
        </w:rPr>
        <w:t>(Quelle: Französische Präsidentschaft im Rat der Europäischen Union)</w:t>
      </w:r>
    </w:p>
    <w:p w:rsidR="00F6076C" w:rsidRPr="007700D3" w:rsidRDefault="00512364" w:rsidP="00610960">
      <w:pPr>
        <w:jc w:val="both"/>
        <w:rPr>
          <w:rFonts w:asciiTheme="minorHAnsi" w:hAnsiTheme="minorHAnsi"/>
        </w:rPr>
      </w:pPr>
      <w:r w:rsidRPr="00512364">
        <w:rPr>
          <w:rFonts w:asciiTheme="minorHAnsi" w:hAnsiTheme="minorHAnsi"/>
          <w:b/>
        </w:rPr>
        <w:lastRenderedPageBreak/>
        <w:t>Vorbereitung der Erklärung.</w:t>
      </w:r>
      <w:r>
        <w:rPr>
          <w:rFonts w:asciiTheme="minorHAnsi" w:hAnsiTheme="minorHAnsi"/>
        </w:rPr>
        <w:t xml:space="preserve"> </w:t>
      </w:r>
      <w:r w:rsidR="00315F92" w:rsidRPr="007700D3">
        <w:rPr>
          <w:rFonts w:asciiTheme="minorHAnsi" w:hAnsiTheme="minorHAnsi"/>
        </w:rPr>
        <w:t>Bereits im Vorfeld der Tagung a</w:t>
      </w:r>
      <w:r w:rsidR="002D442A" w:rsidRPr="007700D3">
        <w:rPr>
          <w:rFonts w:asciiTheme="minorHAnsi" w:hAnsiTheme="minorHAnsi"/>
        </w:rPr>
        <w:t>m 26.01.202</w:t>
      </w:r>
      <w:r w:rsidR="00F66E00" w:rsidRPr="007700D3">
        <w:rPr>
          <w:rFonts w:asciiTheme="minorHAnsi" w:hAnsiTheme="minorHAnsi"/>
        </w:rPr>
        <w:t>2</w:t>
      </w:r>
      <w:r w:rsidR="002D442A" w:rsidRPr="007700D3">
        <w:rPr>
          <w:rFonts w:asciiTheme="minorHAnsi" w:hAnsiTheme="minorHAnsi"/>
        </w:rPr>
        <w:t xml:space="preserve"> wurde die "Erklärung zur nachhaltigen Entwicklung und zur Dekarbonisierung des Luftverkehrs (Erklärung von Toulouse)" </w:t>
      </w:r>
      <w:r w:rsidR="00610960" w:rsidRPr="007700D3">
        <w:rPr>
          <w:rFonts w:asciiTheme="minorHAnsi" w:hAnsiTheme="minorHAnsi"/>
        </w:rPr>
        <w:t xml:space="preserve">vom Rat der Europäischen Union </w:t>
      </w:r>
      <w:r w:rsidR="00F66E00" w:rsidRPr="007700D3">
        <w:rPr>
          <w:rFonts w:asciiTheme="minorHAnsi" w:hAnsiTheme="minorHAnsi"/>
        </w:rPr>
        <w:t xml:space="preserve">an </w:t>
      </w:r>
      <w:r w:rsidR="00610960" w:rsidRPr="007700D3">
        <w:rPr>
          <w:rFonts w:asciiTheme="minorHAnsi" w:hAnsiTheme="minorHAnsi"/>
        </w:rPr>
        <w:t xml:space="preserve">die </w:t>
      </w:r>
      <w:r w:rsidR="00F66E00" w:rsidRPr="007700D3">
        <w:rPr>
          <w:rFonts w:asciiTheme="minorHAnsi" w:hAnsiTheme="minorHAnsi"/>
        </w:rPr>
        <w:t xml:space="preserve">Partner </w:t>
      </w:r>
      <w:r w:rsidR="002D442A" w:rsidRPr="007700D3">
        <w:rPr>
          <w:rFonts w:asciiTheme="minorHAnsi" w:hAnsiTheme="minorHAnsi"/>
        </w:rPr>
        <w:t xml:space="preserve">zur </w:t>
      </w:r>
      <w:r w:rsidR="00610960" w:rsidRPr="007700D3">
        <w:rPr>
          <w:rFonts w:asciiTheme="minorHAnsi" w:hAnsiTheme="minorHAnsi"/>
        </w:rPr>
        <w:t xml:space="preserve">"Billigung des Wortlauts" </w:t>
      </w:r>
      <w:r w:rsidR="00F66E00" w:rsidRPr="007700D3">
        <w:rPr>
          <w:rFonts w:asciiTheme="minorHAnsi" w:hAnsiTheme="minorHAnsi"/>
        </w:rPr>
        <w:t>verschickt</w:t>
      </w:r>
      <w:r w:rsidR="00610960" w:rsidRPr="007700D3">
        <w:rPr>
          <w:rFonts w:asciiTheme="minorHAnsi" w:hAnsiTheme="minorHAnsi"/>
        </w:rPr>
        <w:t xml:space="preserve"> (</w:t>
      </w:r>
      <w:hyperlink r:id="rId11" w:history="1">
        <w:r w:rsidR="00610960" w:rsidRPr="000D5DBC">
          <w:rPr>
            <w:rStyle w:val="Hyperlink"/>
            <w:rFonts w:asciiTheme="minorHAnsi" w:hAnsiTheme="minorHAnsi"/>
          </w:rPr>
          <w:t>https://perma.cc/2G4B-JHAF</w:t>
        </w:r>
      </w:hyperlink>
      <w:r w:rsidR="00610960" w:rsidRPr="007700D3">
        <w:rPr>
          <w:rFonts w:asciiTheme="minorHAnsi" w:hAnsiTheme="minorHAnsi"/>
        </w:rPr>
        <w:t xml:space="preserve">). "Sie werden gebeten, ... mit JA oder NEIN zu antworten." </w:t>
      </w:r>
    </w:p>
    <w:p w:rsidR="00F6076C" w:rsidRPr="007700D3" w:rsidRDefault="00F6076C" w:rsidP="00610960">
      <w:pPr>
        <w:jc w:val="both"/>
        <w:rPr>
          <w:rFonts w:asciiTheme="minorHAnsi" w:hAnsiTheme="minorHAnsi"/>
        </w:rPr>
      </w:pPr>
    </w:p>
    <w:p w:rsidR="00A42B1A" w:rsidRPr="007700D3" w:rsidRDefault="00610960" w:rsidP="002A7663">
      <w:pPr>
        <w:jc w:val="both"/>
        <w:rPr>
          <w:rFonts w:asciiTheme="minorHAnsi" w:hAnsiTheme="minorHAnsi"/>
        </w:rPr>
      </w:pPr>
      <w:r w:rsidRPr="00512364">
        <w:rPr>
          <w:rFonts w:asciiTheme="minorHAnsi" w:hAnsiTheme="minorHAnsi"/>
          <w:b/>
        </w:rPr>
        <w:t>Ein "JA" war nicht schwer z</w:t>
      </w:r>
      <w:r w:rsidR="00F4720A" w:rsidRPr="00512364">
        <w:rPr>
          <w:rFonts w:asciiTheme="minorHAnsi" w:hAnsiTheme="minorHAnsi"/>
          <w:b/>
        </w:rPr>
        <w:t>u bekommen</w:t>
      </w:r>
      <w:r w:rsidR="00F4720A" w:rsidRPr="007700D3">
        <w:rPr>
          <w:rFonts w:asciiTheme="minorHAnsi" w:hAnsiTheme="minorHAnsi"/>
        </w:rPr>
        <w:t>, weil die Erklärung keine juristisch belastbaren Aussagen enthält: recognising (anerkennen), reaffirming (nochmals bestätigen), emphasising (</w:t>
      </w:r>
      <w:r w:rsidR="00BC2F9B" w:rsidRPr="007700D3">
        <w:rPr>
          <w:rFonts w:asciiTheme="minorHAnsi" w:hAnsiTheme="minorHAnsi"/>
        </w:rPr>
        <w:t>betonen</w:t>
      </w:r>
      <w:r w:rsidR="00F4720A" w:rsidRPr="007700D3">
        <w:rPr>
          <w:rFonts w:asciiTheme="minorHAnsi" w:hAnsiTheme="minorHAnsi"/>
        </w:rPr>
        <w:t>)</w:t>
      </w:r>
      <w:r w:rsidR="00BC2F9B" w:rsidRPr="007700D3">
        <w:rPr>
          <w:rFonts w:asciiTheme="minorHAnsi" w:hAnsiTheme="minorHAnsi"/>
        </w:rPr>
        <w:t xml:space="preserve">, taking account of (berücksichtigen), strive to (bestrebt sein), support (fördern), acknowledge (bestätigen), welcome (begrüßen), call upon (appellieren) und invite (einladen) sind die Schlüsselwörter, mit denen die </w:t>
      </w:r>
      <w:r w:rsidR="002A7663" w:rsidRPr="007700D3">
        <w:rPr>
          <w:rFonts w:asciiTheme="minorHAnsi" w:hAnsiTheme="minorHAnsi"/>
        </w:rPr>
        <w:t>18 Punkte der Erklärung eingeleitet werden. Solche Formulierungen lassen Juristen nur müde mit den Schultern zucken.</w:t>
      </w:r>
    </w:p>
    <w:p w:rsidR="00A42B1A" w:rsidRPr="007700D3" w:rsidRDefault="00A42B1A" w:rsidP="002A7663">
      <w:pPr>
        <w:jc w:val="both"/>
        <w:rPr>
          <w:rFonts w:asciiTheme="minorHAnsi" w:hAnsiTheme="minorHAnsi"/>
        </w:rPr>
      </w:pPr>
    </w:p>
    <w:p w:rsidR="00610960" w:rsidRPr="007700D3" w:rsidRDefault="00512364" w:rsidP="002A7663">
      <w:pPr>
        <w:jc w:val="both"/>
        <w:rPr>
          <w:rFonts w:asciiTheme="minorHAnsi" w:hAnsiTheme="minorHAnsi"/>
        </w:rPr>
      </w:pPr>
      <w:r w:rsidRPr="00512364">
        <w:rPr>
          <w:rFonts w:asciiTheme="minorHAnsi" w:hAnsiTheme="minorHAnsi"/>
          <w:b/>
        </w:rPr>
        <w:t>Zustimmung per E-Mail</w:t>
      </w:r>
      <w:r>
        <w:rPr>
          <w:rFonts w:asciiTheme="minorHAnsi" w:hAnsiTheme="minorHAnsi"/>
        </w:rPr>
        <w:t xml:space="preserve">. </w:t>
      </w:r>
      <w:r w:rsidR="002A7663" w:rsidRPr="007700D3">
        <w:rPr>
          <w:rFonts w:asciiTheme="minorHAnsi" w:hAnsiTheme="minorHAnsi"/>
        </w:rPr>
        <w:t>"Ihre Antwort muss dem Generalsekretariat des Rates bis Montag, den 31. Januar 2022, 12:00</w:t>
      </w:r>
      <w:r w:rsidR="00A42B1A" w:rsidRPr="007700D3">
        <w:rPr>
          <w:rFonts w:asciiTheme="minorHAnsi" w:hAnsiTheme="minorHAnsi"/>
        </w:rPr>
        <w:t> </w:t>
      </w:r>
      <w:r w:rsidR="002A7663" w:rsidRPr="007700D3">
        <w:rPr>
          <w:rFonts w:asciiTheme="minorHAnsi" w:hAnsiTheme="minorHAnsi"/>
        </w:rPr>
        <w:t xml:space="preserve">Uhr (Ortszeit Brüssel) zugehen; sie ist per E-Mail an avia-mar@consilium.europa.eu zu richten." </w:t>
      </w:r>
      <w:r w:rsidR="00F547E3" w:rsidRPr="007700D3">
        <w:rPr>
          <w:rFonts w:asciiTheme="minorHAnsi" w:hAnsiTheme="minorHAnsi"/>
        </w:rPr>
        <w:t>(</w:t>
      </w:r>
      <w:hyperlink r:id="rId12" w:history="1">
        <w:r w:rsidR="00F547E3" w:rsidRPr="000D5DBC">
          <w:rPr>
            <w:rStyle w:val="Hyperlink"/>
            <w:rFonts w:asciiTheme="minorHAnsi" w:hAnsiTheme="minorHAnsi"/>
          </w:rPr>
          <w:t>https://perma.cc/6AME-4V2B</w:t>
        </w:r>
      </w:hyperlink>
      <w:r w:rsidR="00F547E3" w:rsidRPr="007700D3">
        <w:rPr>
          <w:rFonts w:asciiTheme="minorHAnsi" w:hAnsiTheme="minorHAnsi"/>
        </w:rPr>
        <w:t xml:space="preserve">) </w:t>
      </w:r>
      <w:r w:rsidR="002A7663" w:rsidRPr="007700D3">
        <w:rPr>
          <w:rFonts w:asciiTheme="minorHAnsi" w:hAnsiTheme="minorHAnsi"/>
        </w:rPr>
        <w:t xml:space="preserve">Auch hier werden sich Juristen wenig beeindruckt zeigen. Eine E-Mail mit einem "JA" ist nicht rechtsverbindlich. Selbst Unterschriften haben in der Vergangenheit nicht bewirkt, dass </w:t>
      </w:r>
      <w:r w:rsidR="00A42B1A" w:rsidRPr="007700D3">
        <w:rPr>
          <w:rFonts w:asciiTheme="minorHAnsi" w:hAnsiTheme="minorHAnsi"/>
        </w:rPr>
        <w:t xml:space="preserve">sogar </w:t>
      </w:r>
      <w:r w:rsidR="002A7663" w:rsidRPr="007700D3">
        <w:rPr>
          <w:rFonts w:asciiTheme="minorHAnsi" w:hAnsiTheme="minorHAnsi"/>
        </w:rPr>
        <w:t xml:space="preserve">sehr konkret formulierte </w:t>
      </w:r>
      <w:r>
        <w:rPr>
          <w:rFonts w:asciiTheme="minorHAnsi" w:hAnsiTheme="minorHAnsi"/>
        </w:rPr>
        <w:t>Umweltz</w:t>
      </w:r>
      <w:r w:rsidR="002A7663" w:rsidRPr="007700D3">
        <w:rPr>
          <w:rFonts w:asciiTheme="minorHAnsi" w:hAnsiTheme="minorHAnsi"/>
        </w:rPr>
        <w:t xml:space="preserve">iele eingehalten </w:t>
      </w:r>
      <w:r>
        <w:rPr>
          <w:rFonts w:asciiTheme="minorHAnsi" w:hAnsiTheme="minorHAnsi"/>
        </w:rPr>
        <w:t>worden wären</w:t>
      </w:r>
      <w:r w:rsidR="002A7663" w:rsidRPr="007700D3">
        <w:rPr>
          <w:rFonts w:asciiTheme="minorHAnsi" w:hAnsiTheme="minorHAnsi"/>
        </w:rPr>
        <w:t xml:space="preserve">. Dies </w:t>
      </w:r>
      <w:r>
        <w:rPr>
          <w:rFonts w:asciiTheme="minorHAnsi" w:hAnsiTheme="minorHAnsi"/>
        </w:rPr>
        <w:t xml:space="preserve">konnte beobachtet werden </w:t>
      </w:r>
      <w:r w:rsidR="002A7663" w:rsidRPr="007700D3">
        <w:rPr>
          <w:rFonts w:asciiTheme="minorHAnsi" w:hAnsiTheme="minorHAnsi"/>
        </w:rPr>
        <w:t>am Beispiel von "ACARE: A Vision for 2020"</w:t>
      </w:r>
      <w:r w:rsidR="00AE75BC" w:rsidRPr="007700D3">
        <w:rPr>
          <w:rFonts w:asciiTheme="minorHAnsi" w:hAnsiTheme="minorHAnsi"/>
        </w:rPr>
        <w:t xml:space="preserve"> o</w:t>
      </w:r>
      <w:r w:rsidR="00F547E3" w:rsidRPr="007700D3">
        <w:rPr>
          <w:rFonts w:asciiTheme="minorHAnsi" w:hAnsiTheme="minorHAnsi"/>
        </w:rPr>
        <w:t>de</w:t>
      </w:r>
      <w:r w:rsidR="00AE75BC" w:rsidRPr="007700D3">
        <w:rPr>
          <w:rFonts w:asciiTheme="minorHAnsi" w:hAnsiTheme="minorHAnsi"/>
        </w:rPr>
        <w:t>r</w:t>
      </w:r>
      <w:r w:rsidR="00F547E3" w:rsidRPr="007700D3">
        <w:rPr>
          <w:rFonts w:asciiTheme="minorHAnsi" w:hAnsiTheme="minorHAnsi"/>
        </w:rPr>
        <w:t xml:space="preserve"> von</w:t>
      </w:r>
      <w:r w:rsidR="00AE75BC" w:rsidRPr="007700D3">
        <w:rPr>
          <w:rFonts w:asciiTheme="minorHAnsi" w:hAnsiTheme="minorHAnsi"/>
        </w:rPr>
        <w:t xml:space="preserve"> "ATAG: Carbon Neutral Growth from 2020"</w:t>
      </w:r>
      <w:r w:rsidR="00F547E3" w:rsidRPr="007700D3">
        <w:rPr>
          <w:rFonts w:asciiTheme="minorHAnsi" w:hAnsiTheme="minorHAnsi"/>
        </w:rPr>
        <w:t>.</w:t>
      </w:r>
      <w:r w:rsidR="00AE75BC" w:rsidRPr="007700D3">
        <w:rPr>
          <w:rFonts w:asciiTheme="minorHAnsi" w:hAnsiTheme="minorHAnsi"/>
        </w:rPr>
        <w:t xml:space="preserve"> (</w:t>
      </w:r>
      <w:hyperlink r:id="rId13" w:history="1">
        <w:r w:rsidR="00AE75BC" w:rsidRPr="000D5DBC">
          <w:rPr>
            <w:rStyle w:val="Hyperlink"/>
            <w:rFonts w:asciiTheme="minorHAnsi" w:hAnsiTheme="minorHAnsi"/>
          </w:rPr>
          <w:t>https://doi.org/10.5281/zenodo.4066958</w:t>
        </w:r>
      </w:hyperlink>
      <w:r w:rsidR="00F547E3" w:rsidRPr="007700D3">
        <w:rPr>
          <w:rFonts w:asciiTheme="minorHAnsi" w:hAnsiTheme="minorHAnsi"/>
        </w:rPr>
        <w:t>)</w:t>
      </w:r>
    </w:p>
    <w:p w:rsidR="00AE75BC" w:rsidRDefault="00AE75BC" w:rsidP="002A7663">
      <w:pPr>
        <w:jc w:val="both"/>
        <w:rPr>
          <w:rFonts w:asciiTheme="minorHAnsi" w:hAnsiTheme="minorHAnsi"/>
        </w:rPr>
      </w:pPr>
    </w:p>
    <w:p w:rsidR="00567C6A" w:rsidRPr="007700D3" w:rsidRDefault="00567C6A" w:rsidP="002A7663">
      <w:pPr>
        <w:jc w:val="both"/>
        <w:rPr>
          <w:rFonts w:asciiTheme="minorHAnsi" w:hAnsiTheme="minorHAnsi"/>
        </w:rPr>
      </w:pPr>
    </w:p>
    <w:p w:rsidR="0082483B" w:rsidRPr="007700D3" w:rsidRDefault="00BE5CEB" w:rsidP="002A7663">
      <w:pPr>
        <w:jc w:val="both"/>
        <w:rPr>
          <w:rFonts w:asciiTheme="minorHAnsi" w:hAnsiTheme="minorHAnsi"/>
        </w:rPr>
      </w:pPr>
      <w:r w:rsidRPr="007700D3">
        <w:rPr>
          <w:rFonts w:asciiTheme="minorHAnsi" w:hAnsiTheme="minorHAnsi"/>
          <w:noProof/>
          <w:lang w:val="en-US" w:eastAsia="en-US" w:bidi="ar-SA"/>
        </w:rPr>
        <w:drawing>
          <wp:inline distT="0" distB="0" distL="0" distR="0">
            <wp:extent cx="5761355" cy="3141980"/>
            <wp:effectExtent l="19050" t="0" r="0" b="0"/>
            <wp:docPr id="2" name="Picture 1" descr="Declaration_de_Toul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tion_de_Toulouse.jpg"/>
                    <pic:cNvPicPr/>
                  </pic:nvPicPr>
                  <pic:blipFill>
                    <a:blip r:embed="rId14" cstate="print"/>
                    <a:stretch>
                      <a:fillRect/>
                    </a:stretch>
                  </pic:blipFill>
                  <pic:spPr>
                    <a:xfrm>
                      <a:off x="0" y="0"/>
                      <a:ext cx="5761355" cy="3141980"/>
                    </a:xfrm>
                    <a:prstGeom prst="rect">
                      <a:avLst/>
                    </a:prstGeom>
                  </pic:spPr>
                </pic:pic>
              </a:graphicData>
            </a:graphic>
          </wp:inline>
        </w:drawing>
      </w:r>
    </w:p>
    <w:p w:rsidR="00A42B1A" w:rsidRPr="007700D3" w:rsidRDefault="00A42B1A" w:rsidP="002A7663">
      <w:pPr>
        <w:jc w:val="both"/>
        <w:rPr>
          <w:rFonts w:asciiTheme="minorHAnsi" w:hAnsiTheme="minorHAnsi"/>
        </w:rPr>
      </w:pPr>
    </w:p>
    <w:p w:rsidR="00AE75BC" w:rsidRPr="007700D3" w:rsidRDefault="00AE75BC" w:rsidP="002A7663">
      <w:pPr>
        <w:jc w:val="both"/>
        <w:rPr>
          <w:rFonts w:asciiTheme="minorHAnsi" w:hAnsiTheme="minorHAnsi"/>
        </w:rPr>
      </w:pPr>
      <w:r w:rsidRPr="00512364">
        <w:rPr>
          <w:rFonts w:asciiTheme="minorHAnsi" w:hAnsiTheme="minorHAnsi"/>
          <w:b/>
        </w:rPr>
        <w:lastRenderedPageBreak/>
        <w:t xml:space="preserve">Die wichtigsten Aussagen der </w:t>
      </w:r>
      <w:r w:rsidR="00BE5CEB" w:rsidRPr="00512364">
        <w:rPr>
          <w:rFonts w:asciiTheme="minorHAnsi" w:hAnsiTheme="minorHAnsi"/>
          <w:b/>
        </w:rPr>
        <w:t>"</w:t>
      </w:r>
      <w:r w:rsidRPr="00512364">
        <w:rPr>
          <w:rFonts w:asciiTheme="minorHAnsi" w:hAnsiTheme="minorHAnsi"/>
          <w:b/>
        </w:rPr>
        <w:t xml:space="preserve">Erklärung </w:t>
      </w:r>
      <w:r w:rsidR="00BE5CEB" w:rsidRPr="00512364">
        <w:rPr>
          <w:rFonts w:asciiTheme="minorHAnsi" w:hAnsiTheme="minorHAnsi"/>
          <w:b/>
        </w:rPr>
        <w:t>von Toulouse"</w:t>
      </w:r>
      <w:r w:rsidR="00BE5CEB" w:rsidRPr="007700D3">
        <w:rPr>
          <w:rFonts w:asciiTheme="minorHAnsi" w:hAnsiTheme="minorHAnsi"/>
        </w:rPr>
        <w:t xml:space="preserve"> </w:t>
      </w:r>
      <w:r w:rsidRPr="007700D3">
        <w:rPr>
          <w:rFonts w:asciiTheme="minorHAnsi" w:hAnsiTheme="minorHAnsi"/>
        </w:rPr>
        <w:t>sind</w:t>
      </w:r>
      <w:r w:rsidR="00987AB9" w:rsidRPr="007700D3">
        <w:rPr>
          <w:rFonts w:asciiTheme="minorHAnsi" w:hAnsiTheme="minorHAnsi"/>
        </w:rPr>
        <w:t xml:space="preserve"> (</w:t>
      </w:r>
      <w:r w:rsidR="00A6727D" w:rsidRPr="007700D3">
        <w:rPr>
          <w:rFonts w:asciiTheme="minorHAnsi" w:hAnsiTheme="minorHAnsi"/>
        </w:rPr>
        <w:t xml:space="preserve">übersetzt und </w:t>
      </w:r>
      <w:r w:rsidR="00987AB9" w:rsidRPr="007700D3">
        <w:rPr>
          <w:rFonts w:asciiTheme="minorHAnsi" w:hAnsiTheme="minorHAnsi"/>
        </w:rPr>
        <w:t>verkürzt</w:t>
      </w:r>
      <w:r w:rsidR="00A6727D" w:rsidRPr="007700D3">
        <w:rPr>
          <w:rFonts w:asciiTheme="minorHAnsi" w:hAnsiTheme="minorHAnsi"/>
        </w:rPr>
        <w:t xml:space="preserve"> dargestellt</w:t>
      </w:r>
      <w:r w:rsidR="00987AB9" w:rsidRPr="007700D3">
        <w:rPr>
          <w:rFonts w:asciiTheme="minorHAnsi" w:hAnsiTheme="minorHAnsi"/>
        </w:rPr>
        <w:t>)</w:t>
      </w:r>
      <w:r w:rsidR="00955CA7">
        <w:rPr>
          <w:rFonts w:asciiTheme="minorHAnsi" w:hAnsiTheme="minorHAnsi"/>
        </w:rPr>
        <w:t xml:space="preserve"> (</w:t>
      </w:r>
      <w:hyperlink r:id="rId15" w:history="1">
        <w:r w:rsidR="00567C6A" w:rsidRPr="00531A6E">
          <w:rPr>
            <w:rStyle w:val="Hyperlink"/>
            <w:rFonts w:asciiTheme="minorHAnsi" w:hAnsiTheme="minorHAnsi"/>
          </w:rPr>
          <w:t>https://perma.cc/GCJ9-CJNL</w:t>
        </w:r>
      </w:hyperlink>
      <w:r w:rsidR="00567C6A">
        <w:rPr>
          <w:rFonts w:asciiTheme="minorHAnsi" w:hAnsiTheme="minorHAnsi"/>
        </w:rPr>
        <w:t>,</w:t>
      </w:r>
      <w:r w:rsidR="00B24E8E">
        <w:rPr>
          <w:rFonts w:asciiTheme="minorHAnsi" w:hAnsiTheme="minorHAnsi"/>
        </w:rPr>
        <w:t xml:space="preserve"> </w:t>
      </w:r>
      <w:hyperlink r:id="rId16" w:history="1">
        <w:r w:rsidR="00B24E8E" w:rsidRPr="00B24E8E">
          <w:rPr>
            <w:rStyle w:val="Hyperlink"/>
            <w:rFonts w:asciiTheme="minorHAnsi" w:hAnsiTheme="minorHAnsi"/>
          </w:rPr>
          <w:t>https://perma.cc/SL7E-TBG9</w:t>
        </w:r>
      </w:hyperlink>
      <w:r w:rsidR="00955CA7">
        <w:rPr>
          <w:rFonts w:asciiTheme="minorHAnsi" w:hAnsiTheme="minorHAnsi"/>
        </w:rPr>
        <w:t>)</w:t>
      </w:r>
      <w:r w:rsidRPr="007700D3">
        <w:rPr>
          <w:rFonts w:asciiTheme="minorHAnsi" w:hAnsiTheme="minorHAnsi"/>
        </w:rPr>
        <w:t>:</w:t>
      </w:r>
    </w:p>
    <w:p w:rsidR="00AE75BC" w:rsidRPr="007700D3" w:rsidRDefault="00BE5CEB" w:rsidP="00BE5CEB">
      <w:pPr>
        <w:ind w:left="851" w:hanging="851"/>
        <w:jc w:val="both"/>
        <w:rPr>
          <w:rFonts w:asciiTheme="minorHAnsi" w:hAnsiTheme="minorHAnsi"/>
        </w:rPr>
      </w:pPr>
      <w:r w:rsidRPr="007700D3">
        <w:rPr>
          <w:rFonts w:asciiTheme="minorHAnsi" w:hAnsiTheme="minorHAnsi"/>
        </w:rPr>
        <w:t>No 1.:</w:t>
      </w:r>
      <w:r w:rsidRPr="007700D3">
        <w:rPr>
          <w:rFonts w:asciiTheme="minorHAnsi" w:hAnsiTheme="minorHAnsi"/>
        </w:rPr>
        <w:tab/>
      </w:r>
      <w:r w:rsidR="00AE75BC" w:rsidRPr="007700D3">
        <w:rPr>
          <w:rFonts w:asciiTheme="minorHAnsi" w:hAnsiTheme="minorHAnsi"/>
        </w:rPr>
        <w:t>Anerkennen der wesentlichen Rolle des Luftverkehrs bei der Gewährleistung und Verbesserung der regionalen und globalen multimodalen Konnektivität für Europa.</w:t>
      </w:r>
    </w:p>
    <w:p w:rsidR="00AE75BC" w:rsidRPr="007700D3" w:rsidRDefault="00BE5CEB" w:rsidP="00BE5CEB">
      <w:pPr>
        <w:ind w:left="851" w:hanging="851"/>
        <w:jc w:val="both"/>
        <w:rPr>
          <w:rFonts w:asciiTheme="minorHAnsi" w:hAnsiTheme="minorHAnsi"/>
        </w:rPr>
      </w:pPr>
      <w:r w:rsidRPr="007700D3">
        <w:rPr>
          <w:rFonts w:asciiTheme="minorHAnsi" w:hAnsiTheme="minorHAnsi"/>
        </w:rPr>
        <w:t>No 2.:</w:t>
      </w:r>
      <w:r w:rsidRPr="007700D3">
        <w:rPr>
          <w:rFonts w:asciiTheme="minorHAnsi" w:hAnsiTheme="minorHAnsi"/>
        </w:rPr>
        <w:tab/>
      </w:r>
      <w:r w:rsidR="00AE75BC" w:rsidRPr="007700D3">
        <w:rPr>
          <w:rFonts w:asciiTheme="minorHAnsi" w:hAnsiTheme="minorHAnsi"/>
        </w:rPr>
        <w:t>Anerkennen der EU-Klima</w:t>
      </w:r>
      <w:r w:rsidRPr="007700D3">
        <w:rPr>
          <w:rFonts w:asciiTheme="minorHAnsi" w:hAnsiTheme="minorHAnsi"/>
        </w:rPr>
        <w:t>-</w:t>
      </w:r>
      <w:r w:rsidR="00AE75BC" w:rsidRPr="007700D3">
        <w:rPr>
          <w:rFonts w:asciiTheme="minorHAnsi" w:hAnsiTheme="minorHAnsi"/>
        </w:rPr>
        <w:t>Verpflichtungen für 2030 und 2050 sowie d</w:t>
      </w:r>
      <w:r w:rsidRPr="007700D3">
        <w:rPr>
          <w:rFonts w:asciiTheme="minorHAnsi" w:hAnsiTheme="minorHAnsi"/>
        </w:rPr>
        <w:t>e</w:t>
      </w:r>
      <w:r w:rsidR="00AE75BC" w:rsidRPr="007700D3">
        <w:rPr>
          <w:rFonts w:asciiTheme="minorHAnsi" w:hAnsiTheme="minorHAnsi"/>
        </w:rPr>
        <w:t xml:space="preserve">s </w:t>
      </w:r>
      <w:r w:rsidRPr="007700D3">
        <w:rPr>
          <w:rFonts w:asciiTheme="minorHAnsi" w:hAnsiTheme="minorHAnsi"/>
        </w:rPr>
        <w:t>"</w:t>
      </w:r>
      <w:r w:rsidR="00AE75BC" w:rsidRPr="007700D3">
        <w:rPr>
          <w:rFonts w:asciiTheme="minorHAnsi" w:hAnsiTheme="minorHAnsi"/>
        </w:rPr>
        <w:t>Fit-for-55</w:t>
      </w:r>
      <w:r w:rsidRPr="007700D3">
        <w:rPr>
          <w:rFonts w:asciiTheme="minorHAnsi" w:hAnsiTheme="minorHAnsi"/>
        </w:rPr>
        <w:t>"</w:t>
      </w:r>
      <w:r w:rsidR="00AE75BC" w:rsidRPr="007700D3">
        <w:rPr>
          <w:rFonts w:asciiTheme="minorHAnsi" w:hAnsiTheme="minorHAnsi"/>
        </w:rPr>
        <w:t>-Paket</w:t>
      </w:r>
      <w:r w:rsidRPr="007700D3">
        <w:rPr>
          <w:rFonts w:asciiTheme="minorHAnsi" w:hAnsiTheme="minorHAnsi"/>
        </w:rPr>
        <w:t>es</w:t>
      </w:r>
      <w:r w:rsidR="00AE75BC" w:rsidRPr="007700D3">
        <w:rPr>
          <w:rFonts w:asciiTheme="minorHAnsi" w:hAnsiTheme="minorHAnsi"/>
        </w:rPr>
        <w:t>.</w:t>
      </w:r>
    </w:p>
    <w:p w:rsidR="00DD2F31" w:rsidRPr="007700D3" w:rsidRDefault="00BE5CEB" w:rsidP="00BE5CEB">
      <w:pPr>
        <w:ind w:left="851" w:hanging="851"/>
        <w:jc w:val="both"/>
        <w:rPr>
          <w:rFonts w:asciiTheme="minorHAnsi" w:hAnsiTheme="minorHAnsi"/>
        </w:rPr>
      </w:pPr>
      <w:r w:rsidRPr="007700D3">
        <w:rPr>
          <w:rFonts w:asciiTheme="minorHAnsi" w:hAnsiTheme="minorHAnsi"/>
        </w:rPr>
        <w:t>No 3.:</w:t>
      </w:r>
      <w:r w:rsidRPr="007700D3">
        <w:rPr>
          <w:rFonts w:asciiTheme="minorHAnsi" w:hAnsiTheme="minorHAnsi"/>
        </w:rPr>
        <w:tab/>
      </w:r>
      <w:r w:rsidR="00DD2F31" w:rsidRPr="007700D3">
        <w:rPr>
          <w:rFonts w:asciiTheme="minorHAnsi" w:hAnsiTheme="minorHAnsi"/>
        </w:rPr>
        <w:t xml:space="preserve">Nochmals bestätigen der Verpflichtungen, wie sie in der </w:t>
      </w:r>
      <w:r w:rsidR="0082483B" w:rsidRPr="007700D3">
        <w:rPr>
          <w:rFonts w:asciiTheme="minorHAnsi" w:hAnsiTheme="minorHAnsi"/>
        </w:rPr>
        <w:t xml:space="preserve">"COP 26 Declaration: International Aviation Climate Ambition Coalition" </w:t>
      </w:r>
      <w:r w:rsidR="00DD2F31" w:rsidRPr="007700D3">
        <w:rPr>
          <w:rFonts w:asciiTheme="minorHAnsi" w:hAnsiTheme="minorHAnsi"/>
        </w:rPr>
        <w:t xml:space="preserve">dargelegten </w:t>
      </w:r>
      <w:r w:rsidR="0082483B" w:rsidRPr="007700D3">
        <w:rPr>
          <w:rFonts w:asciiTheme="minorHAnsi" w:hAnsiTheme="minorHAnsi"/>
        </w:rPr>
        <w:t>ist.</w:t>
      </w:r>
      <w:r w:rsidR="00A6727D" w:rsidRPr="007700D3">
        <w:rPr>
          <w:rFonts w:asciiTheme="minorHAnsi" w:hAnsiTheme="minorHAnsi"/>
        </w:rPr>
        <w:t xml:space="preserve"> (Siehe: </w:t>
      </w:r>
      <w:hyperlink r:id="rId17" w:history="1">
        <w:r w:rsidR="00A6727D" w:rsidRPr="000D5DBC">
          <w:rPr>
            <w:rStyle w:val="Hyperlink"/>
            <w:rFonts w:asciiTheme="minorHAnsi" w:hAnsiTheme="minorHAnsi"/>
          </w:rPr>
          <w:t>https://perma.cc/S9NH-ZGLN</w:t>
        </w:r>
      </w:hyperlink>
      <w:r w:rsidR="00A6727D" w:rsidRPr="007700D3">
        <w:rPr>
          <w:rFonts w:asciiTheme="minorHAnsi" w:hAnsiTheme="minorHAnsi"/>
        </w:rPr>
        <w:t>)</w:t>
      </w:r>
    </w:p>
    <w:p w:rsidR="00AE75BC" w:rsidRPr="007700D3" w:rsidRDefault="00BE5CEB" w:rsidP="00BE5CEB">
      <w:pPr>
        <w:ind w:left="851" w:hanging="851"/>
        <w:jc w:val="both"/>
        <w:rPr>
          <w:rFonts w:asciiTheme="minorHAnsi" w:hAnsiTheme="minorHAnsi"/>
        </w:rPr>
      </w:pPr>
      <w:r w:rsidRPr="007700D3">
        <w:rPr>
          <w:rFonts w:asciiTheme="minorHAnsi" w:hAnsiTheme="minorHAnsi"/>
        </w:rPr>
        <w:t>No 7.:</w:t>
      </w:r>
      <w:r w:rsidRPr="007700D3">
        <w:rPr>
          <w:rFonts w:asciiTheme="minorHAnsi" w:hAnsiTheme="minorHAnsi"/>
        </w:rPr>
        <w:tab/>
      </w:r>
      <w:r w:rsidR="00AE75BC" w:rsidRPr="007700D3">
        <w:rPr>
          <w:rFonts w:asciiTheme="minorHAnsi" w:hAnsiTheme="minorHAnsi"/>
        </w:rPr>
        <w:t xml:space="preserve">Betonen, dass </w:t>
      </w:r>
      <w:r w:rsidR="00987AB9" w:rsidRPr="007700D3">
        <w:rPr>
          <w:rFonts w:asciiTheme="minorHAnsi" w:hAnsiTheme="minorHAnsi"/>
        </w:rPr>
        <w:t>neben der Dekarbonisierung auch die Nicht-CO2-Auswirkungen des Luftverkehrs angegangen werden müssen.</w:t>
      </w:r>
    </w:p>
    <w:p w:rsidR="00987AB9" w:rsidRPr="007700D3" w:rsidRDefault="00BE5CEB" w:rsidP="00BE5CEB">
      <w:pPr>
        <w:ind w:left="851" w:hanging="851"/>
        <w:jc w:val="both"/>
        <w:rPr>
          <w:rFonts w:asciiTheme="minorHAnsi" w:hAnsiTheme="minorHAnsi"/>
        </w:rPr>
      </w:pPr>
      <w:r w:rsidRPr="007700D3">
        <w:rPr>
          <w:rFonts w:asciiTheme="minorHAnsi" w:hAnsiTheme="minorHAnsi"/>
        </w:rPr>
        <w:t>No 9.:</w:t>
      </w:r>
      <w:r w:rsidRPr="007700D3">
        <w:rPr>
          <w:rFonts w:asciiTheme="minorHAnsi" w:hAnsiTheme="minorHAnsi"/>
        </w:rPr>
        <w:tab/>
      </w:r>
      <w:r w:rsidR="00987AB9" w:rsidRPr="007700D3">
        <w:rPr>
          <w:rFonts w:asciiTheme="minorHAnsi" w:hAnsiTheme="minorHAnsi"/>
        </w:rPr>
        <w:t>Betonen, dass in Anbetracht der 41. ICAO-Versammlung im Jahr 2022 ein ehrgeiziges langfristiges angestrebtes Ziel für CO2-Emissionen der internationale Luftfahrt verabschiedet werden soll im Einklang mit den Temperaturzielen des Pariser Abkommens.</w:t>
      </w:r>
      <w:r w:rsidR="0076629B" w:rsidRPr="007700D3">
        <w:rPr>
          <w:rFonts w:asciiTheme="minorHAnsi" w:hAnsiTheme="minorHAnsi"/>
        </w:rPr>
        <w:t xml:space="preserve"> (</w:t>
      </w:r>
      <w:r w:rsidR="00A6727D" w:rsidRPr="007700D3">
        <w:rPr>
          <w:rFonts w:asciiTheme="minorHAnsi" w:hAnsiTheme="minorHAnsi"/>
        </w:rPr>
        <w:t xml:space="preserve">Gemeint ist das </w:t>
      </w:r>
      <w:r w:rsidR="0076629B" w:rsidRPr="007700D3">
        <w:rPr>
          <w:rFonts w:asciiTheme="minorHAnsi" w:hAnsiTheme="minorHAnsi"/>
        </w:rPr>
        <w:t>Long-Term Aspirational Goal, LTAG)</w:t>
      </w:r>
    </w:p>
    <w:p w:rsidR="00987AB9" w:rsidRPr="007700D3" w:rsidRDefault="00BE5CEB" w:rsidP="00BE5CEB">
      <w:pPr>
        <w:ind w:left="851" w:hanging="851"/>
        <w:jc w:val="both"/>
        <w:rPr>
          <w:rFonts w:asciiTheme="minorHAnsi" w:hAnsiTheme="minorHAnsi"/>
        </w:rPr>
      </w:pPr>
      <w:r w:rsidRPr="007700D3">
        <w:rPr>
          <w:rFonts w:asciiTheme="minorHAnsi" w:hAnsiTheme="minorHAnsi"/>
        </w:rPr>
        <w:t>No 11.:</w:t>
      </w:r>
      <w:r w:rsidRPr="007700D3">
        <w:rPr>
          <w:rFonts w:asciiTheme="minorHAnsi" w:hAnsiTheme="minorHAnsi"/>
        </w:rPr>
        <w:tab/>
      </w:r>
      <w:r w:rsidR="00987AB9" w:rsidRPr="007700D3">
        <w:rPr>
          <w:rFonts w:asciiTheme="minorHAnsi" w:hAnsiTheme="minorHAnsi"/>
        </w:rPr>
        <w:t xml:space="preserve">Anerkennen der Verpflichtungen der europäischen und weltweiten Luftfahrtindustrie zur Nachhaltigkeit und zu Netto-Null-CO2-Emissionen bis 2050, wie sie ausgedrückt werden </w:t>
      </w:r>
      <w:r w:rsidR="00C24326" w:rsidRPr="007700D3">
        <w:rPr>
          <w:rFonts w:asciiTheme="minorHAnsi" w:hAnsiTheme="minorHAnsi"/>
        </w:rPr>
        <w:t xml:space="preserve">a) </w:t>
      </w:r>
      <w:r w:rsidR="00987AB9" w:rsidRPr="007700D3">
        <w:rPr>
          <w:rFonts w:asciiTheme="minorHAnsi" w:hAnsiTheme="minorHAnsi"/>
        </w:rPr>
        <w:t xml:space="preserve">im "Aviation Round Table Report on the Recovery of European Aviation" vom November 2020, sowie in den Roadmaps </w:t>
      </w:r>
      <w:r w:rsidRPr="007700D3">
        <w:rPr>
          <w:rFonts w:asciiTheme="minorHAnsi" w:hAnsiTheme="minorHAnsi"/>
        </w:rPr>
        <w:t xml:space="preserve">b) </w:t>
      </w:r>
      <w:r w:rsidR="00987AB9" w:rsidRPr="007700D3">
        <w:rPr>
          <w:rFonts w:asciiTheme="minorHAnsi" w:hAnsiTheme="minorHAnsi"/>
        </w:rPr>
        <w:t xml:space="preserve">"Destination 2050" und </w:t>
      </w:r>
      <w:r w:rsidR="00C24326" w:rsidRPr="007700D3">
        <w:rPr>
          <w:rFonts w:asciiTheme="minorHAnsi" w:hAnsiTheme="minorHAnsi"/>
        </w:rPr>
        <w:t>c)</w:t>
      </w:r>
      <w:r w:rsidRPr="007700D3">
        <w:rPr>
          <w:rFonts w:asciiTheme="minorHAnsi" w:hAnsiTheme="minorHAnsi"/>
        </w:rPr>
        <w:t> </w:t>
      </w:r>
      <w:r w:rsidR="00987AB9" w:rsidRPr="007700D3">
        <w:rPr>
          <w:rFonts w:asciiTheme="minorHAnsi" w:hAnsiTheme="minorHAnsi"/>
        </w:rPr>
        <w:t>"Waypoint 2050"</w:t>
      </w:r>
      <w:r w:rsidR="0076629B" w:rsidRPr="007700D3">
        <w:rPr>
          <w:rFonts w:asciiTheme="minorHAnsi" w:hAnsiTheme="minorHAnsi"/>
        </w:rPr>
        <w:t xml:space="preserve"> </w:t>
      </w:r>
      <w:r w:rsidR="00987AB9" w:rsidRPr="007700D3">
        <w:rPr>
          <w:rFonts w:asciiTheme="minorHAnsi" w:hAnsiTheme="minorHAnsi"/>
        </w:rPr>
        <w:t>der Luftfahrtindustrie.</w:t>
      </w:r>
    </w:p>
    <w:p w:rsidR="00AD7263" w:rsidRPr="007700D3" w:rsidRDefault="00BE5CEB" w:rsidP="00BE5CEB">
      <w:pPr>
        <w:ind w:left="851" w:hanging="851"/>
        <w:jc w:val="both"/>
        <w:rPr>
          <w:rFonts w:asciiTheme="minorHAnsi" w:hAnsiTheme="minorHAnsi"/>
        </w:rPr>
      </w:pPr>
      <w:r w:rsidRPr="007700D3">
        <w:rPr>
          <w:rFonts w:asciiTheme="minorHAnsi" w:hAnsiTheme="minorHAnsi"/>
        </w:rPr>
        <w:t>No. C:</w:t>
      </w:r>
      <w:r w:rsidRPr="007700D3">
        <w:rPr>
          <w:rFonts w:asciiTheme="minorHAnsi" w:hAnsiTheme="minorHAnsi"/>
        </w:rPr>
        <w:tab/>
      </w:r>
      <w:r w:rsidR="00AD7263" w:rsidRPr="007700D3">
        <w:rPr>
          <w:rFonts w:asciiTheme="minorHAnsi" w:hAnsiTheme="minorHAnsi"/>
        </w:rPr>
        <w:t>Fördern eines Maßnahmenpaketes mit Zwischenzielen, um bis 2050 Netto-Null-CO2-Emissionen zu erreichen. Dies etwa mit verbesserter Flugzeugtechnologie, Betriebsverbesserungen, Einsatz nachhaltiger Flugkraftstoffe, marktbasierter Maßnahmen, CO2-Bepreisung, mit finanziellen Anreizen und der Förderung der Branche, wie u.</w:t>
      </w:r>
      <w:r w:rsidRPr="007700D3">
        <w:rPr>
          <w:rFonts w:asciiTheme="minorHAnsi" w:hAnsiTheme="minorHAnsi"/>
        </w:rPr>
        <w:t> </w:t>
      </w:r>
      <w:r w:rsidR="00AD7263" w:rsidRPr="007700D3">
        <w:rPr>
          <w:rFonts w:asciiTheme="minorHAnsi" w:hAnsiTheme="minorHAnsi"/>
        </w:rPr>
        <w:t xml:space="preserve">a. im </w:t>
      </w:r>
      <w:r w:rsidRPr="007700D3">
        <w:rPr>
          <w:rFonts w:asciiTheme="minorHAnsi" w:hAnsiTheme="minorHAnsi"/>
        </w:rPr>
        <w:t>"</w:t>
      </w:r>
      <w:r w:rsidR="00AD7263" w:rsidRPr="007700D3">
        <w:rPr>
          <w:rFonts w:asciiTheme="minorHAnsi" w:hAnsiTheme="minorHAnsi"/>
        </w:rPr>
        <w:t>Fit for 55</w:t>
      </w:r>
      <w:r w:rsidRPr="007700D3">
        <w:rPr>
          <w:rFonts w:asciiTheme="minorHAnsi" w:hAnsiTheme="minorHAnsi"/>
        </w:rPr>
        <w:t>"</w:t>
      </w:r>
      <w:r w:rsidR="00AD7263" w:rsidRPr="007700D3">
        <w:rPr>
          <w:rFonts w:asciiTheme="minorHAnsi" w:hAnsiTheme="minorHAnsi"/>
        </w:rPr>
        <w:t>-Paket angesprochen.</w:t>
      </w:r>
    </w:p>
    <w:p w:rsidR="00AD7263" w:rsidRPr="007700D3" w:rsidRDefault="00BE5CEB" w:rsidP="00BE5CEB">
      <w:pPr>
        <w:ind w:left="851" w:hanging="851"/>
        <w:jc w:val="both"/>
        <w:rPr>
          <w:rFonts w:asciiTheme="minorHAnsi" w:hAnsiTheme="minorHAnsi"/>
        </w:rPr>
      </w:pPr>
      <w:r w:rsidRPr="007700D3">
        <w:rPr>
          <w:rFonts w:asciiTheme="minorHAnsi" w:hAnsiTheme="minorHAnsi"/>
        </w:rPr>
        <w:t>No D.:</w:t>
      </w:r>
      <w:r w:rsidRPr="007700D3">
        <w:rPr>
          <w:rFonts w:asciiTheme="minorHAnsi" w:hAnsiTheme="minorHAnsi"/>
        </w:rPr>
        <w:tab/>
      </w:r>
      <w:r w:rsidR="00AD7263" w:rsidRPr="007700D3">
        <w:rPr>
          <w:rFonts w:asciiTheme="minorHAnsi" w:hAnsiTheme="minorHAnsi"/>
        </w:rPr>
        <w:t>Bestätigung, die soziale Dimension eines gerechten Übergangs zu einer nachhaltigen Luftfahrt anzuerkennen und dabei auch einen angemessene</w:t>
      </w:r>
      <w:r w:rsidR="00D437CB">
        <w:rPr>
          <w:rFonts w:asciiTheme="minorHAnsi" w:hAnsiTheme="minorHAnsi"/>
        </w:rPr>
        <w:t>n</w:t>
      </w:r>
      <w:r w:rsidR="00AD7263" w:rsidRPr="007700D3">
        <w:rPr>
          <w:rFonts w:asciiTheme="minorHAnsi" w:hAnsiTheme="minorHAnsi"/>
        </w:rPr>
        <w:t xml:space="preserve"> sozialen Dialog durchzuführen.</w:t>
      </w:r>
    </w:p>
    <w:p w:rsidR="00AD7263" w:rsidRPr="007700D3" w:rsidRDefault="00AD7263" w:rsidP="00AE75BC">
      <w:pPr>
        <w:jc w:val="both"/>
        <w:rPr>
          <w:rFonts w:asciiTheme="minorHAnsi" w:hAnsiTheme="minorHAnsi"/>
        </w:rPr>
      </w:pPr>
    </w:p>
    <w:p w:rsidR="00C24326" w:rsidRPr="007700D3" w:rsidRDefault="00C24326" w:rsidP="00C24326">
      <w:pPr>
        <w:jc w:val="both"/>
        <w:rPr>
          <w:rFonts w:asciiTheme="minorHAnsi" w:hAnsiTheme="minorHAnsi"/>
        </w:rPr>
      </w:pPr>
      <w:r w:rsidRPr="00512364">
        <w:rPr>
          <w:rFonts w:asciiTheme="minorHAnsi" w:hAnsiTheme="minorHAnsi"/>
          <w:b/>
        </w:rPr>
        <w:t>An Erklärungen und "Roadmaps" mangelt es nicht</w:t>
      </w:r>
      <w:r w:rsidRPr="007700D3">
        <w:rPr>
          <w:rFonts w:asciiTheme="minorHAnsi" w:hAnsiTheme="minorHAnsi"/>
        </w:rPr>
        <w:t xml:space="preserve">. </w:t>
      </w:r>
      <w:r w:rsidR="00BE5CEB" w:rsidRPr="007700D3">
        <w:rPr>
          <w:rFonts w:asciiTheme="minorHAnsi" w:hAnsiTheme="minorHAnsi"/>
        </w:rPr>
        <w:t xml:space="preserve">Eine wurde in No. 3 </w:t>
      </w:r>
      <w:r w:rsidR="00A42B1A" w:rsidRPr="007700D3">
        <w:rPr>
          <w:rFonts w:asciiTheme="minorHAnsi" w:hAnsiTheme="minorHAnsi"/>
        </w:rPr>
        <w:t xml:space="preserve">der "Erklärung von Toulouse" </w:t>
      </w:r>
      <w:r w:rsidR="00D437CB">
        <w:rPr>
          <w:rFonts w:asciiTheme="minorHAnsi" w:hAnsiTheme="minorHAnsi"/>
        </w:rPr>
        <w:t>g</w:t>
      </w:r>
      <w:r w:rsidR="00BE5CEB" w:rsidRPr="007700D3">
        <w:rPr>
          <w:rFonts w:asciiTheme="minorHAnsi" w:hAnsiTheme="minorHAnsi"/>
        </w:rPr>
        <w:t>enannt, d</w:t>
      </w:r>
      <w:r w:rsidRPr="007700D3">
        <w:rPr>
          <w:rFonts w:asciiTheme="minorHAnsi" w:hAnsiTheme="minorHAnsi"/>
        </w:rPr>
        <w:t xml:space="preserve">rei </w:t>
      </w:r>
      <w:r w:rsidR="00BE5CEB" w:rsidRPr="007700D3">
        <w:rPr>
          <w:rFonts w:asciiTheme="minorHAnsi" w:hAnsiTheme="minorHAnsi"/>
        </w:rPr>
        <w:t xml:space="preserve">weitere </w:t>
      </w:r>
      <w:r w:rsidRPr="007700D3">
        <w:rPr>
          <w:rFonts w:asciiTheme="minorHAnsi" w:hAnsiTheme="minorHAnsi"/>
        </w:rPr>
        <w:t>wurden in No. 11 genannt und kommen von a) Europäischen Verbänden, die "das gesamte europäische Eco</w:t>
      </w:r>
      <w:r w:rsidR="00552664">
        <w:rPr>
          <w:rFonts w:asciiTheme="minorHAnsi" w:hAnsiTheme="minorHAnsi"/>
        </w:rPr>
        <w:t>s</w:t>
      </w:r>
      <w:r w:rsidRPr="007700D3">
        <w:rPr>
          <w:rFonts w:asciiTheme="minorHAnsi" w:hAnsiTheme="minorHAnsi"/>
        </w:rPr>
        <w:t xml:space="preserve">ystem </w:t>
      </w:r>
      <w:r w:rsidR="00552664" w:rsidRPr="00552664">
        <w:rPr>
          <w:rFonts w:asciiTheme="minorHAnsi" w:hAnsiTheme="minorHAnsi"/>
        </w:rPr>
        <w:t xml:space="preserve">Luftfahrt </w:t>
      </w:r>
      <w:r w:rsidRPr="007700D3">
        <w:rPr>
          <w:rFonts w:asciiTheme="minorHAnsi" w:hAnsiTheme="minorHAnsi"/>
        </w:rPr>
        <w:t>repräsentieren", b) A4E, ACI Europe, ASD, ERA, CANSO</w:t>
      </w:r>
      <w:r w:rsidR="00A42B1A" w:rsidRPr="007700D3">
        <w:rPr>
          <w:rFonts w:asciiTheme="minorHAnsi" w:hAnsiTheme="minorHAnsi"/>
        </w:rPr>
        <w:t xml:space="preserve"> und von</w:t>
      </w:r>
      <w:r w:rsidRPr="007700D3">
        <w:rPr>
          <w:rFonts w:asciiTheme="minorHAnsi" w:hAnsiTheme="minorHAnsi"/>
        </w:rPr>
        <w:t xml:space="preserve"> c) Air Transport Action Group (ATAG). Ansonsten könnte man </w:t>
      </w:r>
      <w:r w:rsidR="00515C67" w:rsidRPr="007700D3">
        <w:rPr>
          <w:rFonts w:asciiTheme="minorHAnsi" w:hAnsiTheme="minorHAnsi"/>
        </w:rPr>
        <w:t xml:space="preserve">auch </w:t>
      </w:r>
      <w:r w:rsidRPr="007700D3">
        <w:rPr>
          <w:rFonts w:asciiTheme="minorHAnsi" w:hAnsiTheme="minorHAnsi"/>
        </w:rPr>
        <w:t xml:space="preserve">noch nennen: </w:t>
      </w:r>
      <w:r w:rsidR="00F547E3" w:rsidRPr="007700D3">
        <w:rPr>
          <w:rFonts w:asciiTheme="minorHAnsi" w:hAnsiTheme="minorHAnsi"/>
        </w:rPr>
        <w:t>IATAs "Fly Net Zero"</w:t>
      </w:r>
      <w:r w:rsidR="002B4652" w:rsidRPr="007700D3">
        <w:rPr>
          <w:rFonts w:asciiTheme="minorHAnsi" w:hAnsiTheme="minorHAnsi"/>
        </w:rPr>
        <w:t xml:space="preserve"> (</w:t>
      </w:r>
      <w:hyperlink r:id="rId18" w:history="1">
        <w:r w:rsidR="002B4652" w:rsidRPr="000D5DBC">
          <w:rPr>
            <w:rStyle w:val="Hyperlink"/>
            <w:rFonts w:asciiTheme="minorHAnsi" w:hAnsiTheme="minorHAnsi"/>
          </w:rPr>
          <w:t>https://perma.cc/XK24-HYN7</w:t>
        </w:r>
      </w:hyperlink>
      <w:r w:rsidR="002B4652" w:rsidRPr="007700D3">
        <w:rPr>
          <w:rFonts w:asciiTheme="minorHAnsi" w:hAnsiTheme="minorHAnsi"/>
        </w:rPr>
        <w:t xml:space="preserve">) und </w:t>
      </w:r>
      <w:r w:rsidR="00DD2F31" w:rsidRPr="007700D3">
        <w:rPr>
          <w:rFonts w:asciiTheme="minorHAnsi" w:hAnsiTheme="minorHAnsi"/>
        </w:rPr>
        <w:t>ACARE "The Need to Rethink Europe's FlightPath 2050" (</w:t>
      </w:r>
      <w:hyperlink r:id="rId19" w:history="1">
        <w:r w:rsidR="00DD2F31" w:rsidRPr="000D5DBC">
          <w:rPr>
            <w:rStyle w:val="Hyperlink"/>
            <w:rFonts w:asciiTheme="minorHAnsi" w:hAnsiTheme="minorHAnsi"/>
          </w:rPr>
          <w:t>https://perma.cc/8UHP-FGTG</w:t>
        </w:r>
      </w:hyperlink>
      <w:r w:rsidR="00DD2F31" w:rsidRPr="007700D3">
        <w:rPr>
          <w:rFonts w:asciiTheme="minorHAnsi" w:hAnsiTheme="minorHAnsi"/>
        </w:rPr>
        <w:t>).</w:t>
      </w:r>
    </w:p>
    <w:p w:rsidR="00C24326" w:rsidRPr="007700D3" w:rsidRDefault="00C24326" w:rsidP="00C24326">
      <w:pPr>
        <w:jc w:val="both"/>
        <w:rPr>
          <w:rFonts w:asciiTheme="minorHAnsi" w:hAnsiTheme="minorHAnsi"/>
        </w:rPr>
      </w:pPr>
    </w:p>
    <w:p w:rsidR="00567C6A" w:rsidRDefault="00567C6A">
      <w:pPr>
        <w:suppressAutoHyphens w:val="0"/>
        <w:spacing w:line="240" w:lineRule="auto"/>
        <w:rPr>
          <w:rFonts w:asciiTheme="minorHAnsi" w:hAnsiTheme="minorHAnsi"/>
          <w:b/>
        </w:rPr>
      </w:pPr>
      <w:r>
        <w:rPr>
          <w:rFonts w:asciiTheme="minorHAnsi" w:hAnsiTheme="minorHAnsi"/>
          <w:b/>
        </w:rPr>
        <w:br w:type="page"/>
      </w:r>
    </w:p>
    <w:p w:rsidR="00315F92" w:rsidRDefault="00BE5CEB" w:rsidP="00D60096">
      <w:pPr>
        <w:jc w:val="both"/>
        <w:rPr>
          <w:rFonts w:asciiTheme="minorHAnsi" w:hAnsiTheme="minorHAnsi"/>
        </w:rPr>
      </w:pPr>
      <w:r w:rsidRPr="00512364">
        <w:rPr>
          <w:rFonts w:asciiTheme="minorHAnsi" w:hAnsiTheme="minorHAnsi"/>
          <w:b/>
        </w:rPr>
        <w:lastRenderedPageBreak/>
        <w:t>Die Verbände betonen</w:t>
      </w:r>
      <w:r w:rsidRPr="007700D3">
        <w:rPr>
          <w:rFonts w:asciiTheme="minorHAnsi" w:hAnsiTheme="minorHAnsi"/>
        </w:rPr>
        <w:t xml:space="preserve"> in ihren eigenen Pressmeldungen natürlich die Punkte aus der "Erklärung von Toulouse", die ihnen wichtig sind. </w:t>
      </w:r>
      <w:r w:rsidR="00D60096" w:rsidRPr="007700D3">
        <w:rPr>
          <w:rFonts w:asciiTheme="minorHAnsi" w:hAnsiTheme="minorHAnsi"/>
        </w:rPr>
        <w:t>Nehmen wir z. B. die Partner</w:t>
      </w:r>
      <w:r w:rsidR="00A42B1A" w:rsidRPr="007700D3">
        <w:rPr>
          <w:rFonts w:asciiTheme="minorHAnsi" w:hAnsiTheme="minorHAnsi"/>
        </w:rPr>
        <w:t xml:space="preserve"> (siehe b)</w:t>
      </w:r>
      <w:r w:rsidR="00D60096" w:rsidRPr="007700D3">
        <w:rPr>
          <w:rFonts w:asciiTheme="minorHAnsi" w:hAnsiTheme="minorHAnsi"/>
        </w:rPr>
        <w:t xml:space="preserve"> der "Destination 2050" </w:t>
      </w:r>
      <w:r w:rsidR="00566D9B" w:rsidRPr="007700D3">
        <w:rPr>
          <w:rFonts w:asciiTheme="minorHAnsi" w:hAnsiTheme="minorHAnsi"/>
        </w:rPr>
        <w:t>(</w:t>
      </w:r>
      <w:hyperlink r:id="rId20" w:history="1">
        <w:r w:rsidR="001172B8" w:rsidRPr="000D5DBC">
          <w:rPr>
            <w:rStyle w:val="Hyperlink"/>
            <w:rFonts w:asciiTheme="minorHAnsi" w:hAnsiTheme="minorHAnsi"/>
          </w:rPr>
          <w:t>https://perma.cc/Y29K-4SZJ</w:t>
        </w:r>
      </w:hyperlink>
      <w:r w:rsidR="00566D9B" w:rsidRPr="007700D3">
        <w:rPr>
          <w:rFonts w:asciiTheme="minorHAnsi" w:hAnsiTheme="minorHAnsi"/>
        </w:rPr>
        <w:t>)</w:t>
      </w:r>
      <w:r w:rsidR="00D60096" w:rsidRPr="007700D3">
        <w:rPr>
          <w:rFonts w:asciiTheme="minorHAnsi" w:hAnsiTheme="minorHAnsi"/>
        </w:rPr>
        <w:t xml:space="preserve">. Sie </w:t>
      </w:r>
      <w:r w:rsidR="001172B8" w:rsidRPr="007700D3">
        <w:rPr>
          <w:rFonts w:asciiTheme="minorHAnsi" w:hAnsiTheme="minorHAnsi"/>
        </w:rPr>
        <w:t>begrüßen</w:t>
      </w:r>
      <w:r w:rsidR="00D60096" w:rsidRPr="007700D3">
        <w:rPr>
          <w:rFonts w:asciiTheme="minorHAnsi" w:hAnsiTheme="minorHAnsi"/>
        </w:rPr>
        <w:t xml:space="preserve"> die von der EU angekündigten finanziellen Anreize</w:t>
      </w:r>
      <w:r w:rsidR="00A42B1A" w:rsidRPr="007700D3">
        <w:rPr>
          <w:rFonts w:asciiTheme="minorHAnsi" w:hAnsiTheme="minorHAnsi"/>
        </w:rPr>
        <w:t>. Das sind</w:t>
      </w:r>
      <w:r w:rsidR="00D60096" w:rsidRPr="007700D3">
        <w:rPr>
          <w:rFonts w:asciiTheme="minorHAnsi" w:hAnsiTheme="minorHAnsi"/>
        </w:rPr>
        <w:t xml:space="preserve"> </w:t>
      </w:r>
      <w:r w:rsidR="00566D9B" w:rsidRPr="007700D3">
        <w:rPr>
          <w:rFonts w:asciiTheme="minorHAnsi" w:hAnsiTheme="minorHAnsi"/>
        </w:rPr>
        <w:t>Anreize für den Einsatz nachhaltiger Flugkraftstoffe oder ein</w:t>
      </w:r>
      <w:r w:rsidR="001C0B35" w:rsidRPr="007700D3">
        <w:rPr>
          <w:rFonts w:asciiTheme="minorHAnsi" w:hAnsiTheme="minorHAnsi"/>
        </w:rPr>
        <w:t>e</w:t>
      </w:r>
      <w:r w:rsidR="00566D9B" w:rsidRPr="007700D3">
        <w:rPr>
          <w:rFonts w:asciiTheme="minorHAnsi" w:hAnsiTheme="minorHAnsi"/>
        </w:rPr>
        <w:t xml:space="preserve"> Abwrackprämie für die Anschaffung neuer Flugzeuge. </w:t>
      </w:r>
      <w:r w:rsidR="00A42B1A" w:rsidRPr="007700D3">
        <w:rPr>
          <w:rFonts w:asciiTheme="minorHAnsi" w:hAnsiTheme="minorHAnsi"/>
        </w:rPr>
        <w:t xml:space="preserve">Weiterhin soll Geld aus den Einnahmen des Emissionshandelssystems (ETS) in die Luftfahrt zurückfließen. </w:t>
      </w:r>
      <w:r w:rsidR="00566D9B" w:rsidRPr="007700D3">
        <w:rPr>
          <w:rFonts w:asciiTheme="minorHAnsi" w:hAnsiTheme="minorHAnsi"/>
        </w:rPr>
        <w:t>Bei der ICAO soll für die Wahrung gleicher internationaler Wettbewerbsbedingungen gesorgt werden (preserving a level playing field).</w:t>
      </w:r>
    </w:p>
    <w:p w:rsidR="00451214" w:rsidRPr="007700D3" w:rsidRDefault="00451214" w:rsidP="00D60096">
      <w:pPr>
        <w:jc w:val="both"/>
        <w:rPr>
          <w:rFonts w:asciiTheme="minorHAnsi" w:hAnsiTheme="minorHAnsi"/>
        </w:rPr>
      </w:pPr>
    </w:p>
    <w:p w:rsidR="00863511" w:rsidRPr="007700D3" w:rsidRDefault="00863511" w:rsidP="00863511">
      <w:pPr>
        <w:jc w:val="both"/>
        <w:rPr>
          <w:rFonts w:asciiTheme="minorHAnsi" w:hAnsiTheme="minorHAnsi"/>
        </w:rPr>
      </w:pPr>
      <w:r w:rsidRPr="00512364">
        <w:rPr>
          <w:rFonts w:asciiTheme="minorHAnsi" w:hAnsiTheme="minorHAnsi"/>
          <w:b/>
        </w:rPr>
        <w:t>Der ICAO-Ratspräsident Salvatore Sciacchitano betonte</w:t>
      </w:r>
      <w:r w:rsidRPr="007700D3">
        <w:rPr>
          <w:rFonts w:asciiTheme="minorHAnsi" w:hAnsiTheme="minorHAnsi"/>
        </w:rPr>
        <w:t>, dass die Fokussierung auf ein globales langfristiges Ziel die Bemühungen des mittelfristigen Ziels der CO2-Neutralität (CORSIA) nicht schmälern darf. (</w:t>
      </w:r>
      <w:hyperlink r:id="rId21" w:history="1">
        <w:r w:rsidRPr="000D5DBC">
          <w:rPr>
            <w:rStyle w:val="Hyperlink"/>
            <w:rFonts w:asciiTheme="minorHAnsi" w:hAnsiTheme="minorHAnsi"/>
          </w:rPr>
          <w:t>https://perma.cc/X3WU-35WJ</w:t>
        </w:r>
      </w:hyperlink>
      <w:r w:rsidRPr="007700D3">
        <w:rPr>
          <w:rFonts w:asciiTheme="minorHAnsi" w:hAnsiTheme="minorHAnsi"/>
        </w:rPr>
        <w:t>)</w:t>
      </w:r>
    </w:p>
    <w:p w:rsidR="001172B8" w:rsidRPr="007700D3" w:rsidRDefault="001172B8" w:rsidP="00D60096">
      <w:pPr>
        <w:jc w:val="both"/>
        <w:rPr>
          <w:rFonts w:asciiTheme="minorHAnsi" w:hAnsiTheme="minorHAnsi"/>
        </w:rPr>
      </w:pPr>
    </w:p>
    <w:p w:rsidR="00515C67" w:rsidRPr="007700D3" w:rsidRDefault="00515C67" w:rsidP="00D60096">
      <w:pPr>
        <w:jc w:val="both"/>
        <w:rPr>
          <w:rFonts w:asciiTheme="minorHAnsi" w:hAnsiTheme="minorHAnsi"/>
        </w:rPr>
      </w:pPr>
      <w:r w:rsidRPr="007700D3">
        <w:rPr>
          <w:rFonts w:asciiTheme="minorHAnsi" w:hAnsiTheme="minorHAnsi"/>
          <w:noProof/>
          <w:lang w:val="en-US" w:eastAsia="en-US" w:bidi="ar-SA"/>
        </w:rPr>
        <w:drawing>
          <wp:inline distT="0" distB="0" distL="0" distR="0">
            <wp:extent cx="5761355" cy="234837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761355" cy="2348378"/>
                    </a:xfrm>
                    <a:prstGeom prst="rect">
                      <a:avLst/>
                    </a:prstGeom>
                    <a:noFill/>
                    <a:ln w="9525">
                      <a:noFill/>
                      <a:miter lim="800000"/>
                      <a:headEnd/>
                      <a:tailEnd/>
                    </a:ln>
                  </pic:spPr>
                </pic:pic>
              </a:graphicData>
            </a:graphic>
          </wp:inline>
        </w:drawing>
      </w:r>
    </w:p>
    <w:p w:rsidR="00515C67" w:rsidRPr="007700D3" w:rsidRDefault="00515C67" w:rsidP="00D60096">
      <w:pPr>
        <w:jc w:val="both"/>
        <w:rPr>
          <w:rFonts w:asciiTheme="minorHAnsi" w:hAnsiTheme="minorHAnsi"/>
          <w:sz w:val="20"/>
        </w:rPr>
      </w:pPr>
      <w:r w:rsidRPr="007700D3">
        <w:rPr>
          <w:rFonts w:asciiTheme="minorHAnsi" w:hAnsiTheme="minorHAnsi"/>
          <w:sz w:val="20"/>
        </w:rPr>
        <w:t>ICAO-Ratspräsident, Salvatore Sciacchitano, spricht auf dem Luftfahrt</w:t>
      </w:r>
      <w:r w:rsidR="001C0B35" w:rsidRPr="007700D3">
        <w:rPr>
          <w:rFonts w:asciiTheme="minorHAnsi" w:hAnsiTheme="minorHAnsi"/>
          <w:sz w:val="20"/>
        </w:rPr>
        <w:t>g</w:t>
      </w:r>
      <w:r w:rsidRPr="007700D3">
        <w:rPr>
          <w:rFonts w:asciiTheme="minorHAnsi" w:hAnsiTheme="minorHAnsi"/>
          <w:sz w:val="20"/>
        </w:rPr>
        <w:t>ipfel. (Quelle: ICAO)</w:t>
      </w:r>
    </w:p>
    <w:p w:rsidR="00345127" w:rsidRPr="007700D3" w:rsidRDefault="00345127" w:rsidP="00D60096">
      <w:pPr>
        <w:jc w:val="both"/>
        <w:rPr>
          <w:rFonts w:asciiTheme="minorHAnsi" w:hAnsiTheme="minorHAnsi"/>
        </w:rPr>
      </w:pPr>
    </w:p>
    <w:p w:rsidR="00BD005A" w:rsidRPr="007700D3" w:rsidRDefault="00F160B0" w:rsidP="00D60096">
      <w:pPr>
        <w:jc w:val="both"/>
        <w:rPr>
          <w:rFonts w:asciiTheme="minorHAnsi" w:hAnsiTheme="minorHAnsi"/>
        </w:rPr>
      </w:pPr>
      <w:r w:rsidRPr="00512364">
        <w:rPr>
          <w:rFonts w:asciiTheme="minorHAnsi" w:hAnsiTheme="minorHAnsi"/>
          <w:b/>
        </w:rPr>
        <w:t>Airbus fordert</w:t>
      </w:r>
      <w:r w:rsidRPr="007700D3">
        <w:rPr>
          <w:rFonts w:asciiTheme="minorHAnsi" w:hAnsiTheme="minorHAnsi"/>
        </w:rPr>
        <w:t xml:space="preserve"> die Europäische Union auf</w:t>
      </w:r>
      <w:r w:rsidR="001C0B35" w:rsidRPr="007700D3">
        <w:rPr>
          <w:rFonts w:asciiTheme="minorHAnsi" w:hAnsiTheme="minorHAnsi"/>
        </w:rPr>
        <w:t>,</w:t>
      </w:r>
      <w:r w:rsidRPr="007700D3">
        <w:rPr>
          <w:rFonts w:asciiTheme="minorHAnsi" w:hAnsiTheme="minorHAnsi"/>
        </w:rPr>
        <w:t xml:space="preserve"> Wettbewerbsverzerrungen innerhalb des globalen Ecosystems </w:t>
      </w:r>
      <w:r w:rsidR="001D2168" w:rsidRPr="007700D3">
        <w:rPr>
          <w:rFonts w:asciiTheme="minorHAnsi" w:hAnsiTheme="minorHAnsi"/>
        </w:rPr>
        <w:t xml:space="preserve">Luftfahrt </w:t>
      </w:r>
      <w:r w:rsidRPr="007700D3">
        <w:rPr>
          <w:rFonts w:asciiTheme="minorHAnsi" w:hAnsiTheme="minorHAnsi"/>
        </w:rPr>
        <w:t>zu verm</w:t>
      </w:r>
      <w:r w:rsidR="00903CEC" w:rsidRPr="007700D3">
        <w:rPr>
          <w:rFonts w:asciiTheme="minorHAnsi" w:hAnsiTheme="minorHAnsi"/>
        </w:rPr>
        <w:t>e</w:t>
      </w:r>
      <w:r w:rsidRPr="007700D3">
        <w:rPr>
          <w:rFonts w:asciiTheme="minorHAnsi" w:hAnsiTheme="minorHAnsi"/>
        </w:rPr>
        <w:t>iden. (</w:t>
      </w:r>
      <w:hyperlink r:id="rId23" w:history="1">
        <w:r w:rsidRPr="000D5DBC">
          <w:rPr>
            <w:rStyle w:val="Hyperlink"/>
            <w:rFonts w:asciiTheme="minorHAnsi" w:hAnsiTheme="minorHAnsi"/>
          </w:rPr>
          <w:t>https://perma.cc/DE7E-PM72</w:t>
        </w:r>
      </w:hyperlink>
      <w:r w:rsidRPr="007700D3">
        <w:rPr>
          <w:rFonts w:asciiTheme="minorHAnsi" w:hAnsiTheme="minorHAnsi"/>
        </w:rPr>
        <w:t>)</w:t>
      </w:r>
    </w:p>
    <w:p w:rsidR="00F160B0" w:rsidRPr="007700D3" w:rsidRDefault="00F160B0" w:rsidP="00D60096">
      <w:pPr>
        <w:jc w:val="both"/>
        <w:rPr>
          <w:rFonts w:asciiTheme="minorHAnsi" w:hAnsiTheme="minorHAnsi"/>
        </w:rPr>
      </w:pPr>
    </w:p>
    <w:p w:rsidR="00F160B0" w:rsidRPr="007700D3" w:rsidRDefault="00512364" w:rsidP="00D60096">
      <w:pPr>
        <w:jc w:val="both"/>
        <w:rPr>
          <w:rFonts w:asciiTheme="minorHAnsi" w:hAnsiTheme="minorHAnsi"/>
        </w:rPr>
      </w:pPr>
      <w:r w:rsidRPr="00512364">
        <w:rPr>
          <w:rFonts w:asciiTheme="minorHAnsi" w:hAnsiTheme="minorHAnsi"/>
          <w:b/>
        </w:rPr>
        <w:t>Die EU-Verkehrskommissarin Adina Vălean sagte</w:t>
      </w:r>
      <w:r>
        <w:rPr>
          <w:rFonts w:asciiTheme="minorHAnsi" w:hAnsiTheme="minorHAnsi"/>
        </w:rPr>
        <w:t>:</w:t>
      </w:r>
      <w:r w:rsidRPr="00512364">
        <w:rPr>
          <w:rFonts w:asciiTheme="minorHAnsi" w:hAnsiTheme="minorHAnsi"/>
        </w:rPr>
        <w:t xml:space="preserve"> </w:t>
      </w:r>
      <w:r w:rsidR="00F160B0" w:rsidRPr="007700D3">
        <w:rPr>
          <w:rFonts w:asciiTheme="minorHAnsi" w:hAnsiTheme="minorHAnsi"/>
        </w:rPr>
        <w:t xml:space="preserve">"Zum ersten Mal sehen wir das Entstehen einer gemeinsamen Basis, die sowohl öffentliche Behörden als auch Vertreter des gesamten </w:t>
      </w:r>
      <w:r w:rsidR="00345127" w:rsidRPr="007700D3">
        <w:rPr>
          <w:rFonts w:asciiTheme="minorHAnsi" w:hAnsiTheme="minorHAnsi"/>
        </w:rPr>
        <w:t>Ecos</w:t>
      </w:r>
      <w:r w:rsidR="00F160B0" w:rsidRPr="007700D3">
        <w:rPr>
          <w:rFonts w:asciiTheme="minorHAnsi" w:hAnsiTheme="minorHAnsi"/>
        </w:rPr>
        <w:t xml:space="preserve">ystems </w:t>
      </w:r>
      <w:r w:rsidR="001D2168" w:rsidRPr="007700D3">
        <w:rPr>
          <w:rFonts w:asciiTheme="minorHAnsi" w:hAnsiTheme="minorHAnsi"/>
        </w:rPr>
        <w:t xml:space="preserve">Luftfahrt </w:t>
      </w:r>
      <w:r w:rsidR="00F160B0" w:rsidRPr="007700D3">
        <w:rPr>
          <w:rFonts w:asciiTheme="minorHAnsi" w:hAnsiTheme="minorHAnsi"/>
        </w:rPr>
        <w:t>vereint und zu einer gemeinsamen Vision verpflichtet</w:t>
      </w:r>
      <w:r>
        <w:rPr>
          <w:rFonts w:asciiTheme="minorHAnsi" w:hAnsiTheme="minorHAnsi"/>
        </w:rPr>
        <w:t>.</w:t>
      </w:r>
      <w:r w:rsidR="00F160B0" w:rsidRPr="007700D3">
        <w:rPr>
          <w:rFonts w:asciiTheme="minorHAnsi" w:hAnsiTheme="minorHAnsi"/>
        </w:rPr>
        <w:t>"</w:t>
      </w:r>
      <w:r w:rsidR="00903CEC" w:rsidRPr="007700D3">
        <w:rPr>
          <w:rFonts w:asciiTheme="minorHAnsi" w:hAnsiTheme="minorHAnsi"/>
        </w:rPr>
        <w:t xml:space="preserve"> (</w:t>
      </w:r>
      <w:hyperlink r:id="rId24" w:history="1">
        <w:r w:rsidR="00903CEC" w:rsidRPr="000D5DBC">
          <w:rPr>
            <w:rStyle w:val="Hyperlink"/>
            <w:rFonts w:asciiTheme="minorHAnsi" w:hAnsiTheme="minorHAnsi"/>
          </w:rPr>
          <w:t>https://perma.cc/HEX4-5LZD</w:t>
        </w:r>
      </w:hyperlink>
      <w:r w:rsidR="00903CEC" w:rsidRPr="007700D3">
        <w:rPr>
          <w:rFonts w:asciiTheme="minorHAnsi" w:hAnsiTheme="minorHAnsi"/>
        </w:rPr>
        <w:t>)</w:t>
      </w:r>
    </w:p>
    <w:p w:rsidR="00345127" w:rsidRPr="007700D3" w:rsidRDefault="00345127" w:rsidP="00D60096">
      <w:pPr>
        <w:jc w:val="both"/>
        <w:rPr>
          <w:rFonts w:asciiTheme="minorHAnsi" w:hAnsiTheme="minorHAnsi"/>
        </w:rPr>
      </w:pPr>
    </w:p>
    <w:p w:rsidR="00596B15" w:rsidRPr="007700D3" w:rsidRDefault="001D2168" w:rsidP="00D60096">
      <w:pPr>
        <w:jc w:val="both"/>
        <w:rPr>
          <w:rFonts w:asciiTheme="minorHAnsi" w:hAnsiTheme="minorHAnsi"/>
        </w:rPr>
      </w:pPr>
      <w:r w:rsidRPr="00512364">
        <w:rPr>
          <w:rFonts w:asciiTheme="minorHAnsi" w:hAnsiTheme="minorHAnsi"/>
          <w:b/>
        </w:rPr>
        <w:t>Was ist also ein "Ecosystem Luftfahrt"?</w:t>
      </w:r>
      <w:r w:rsidRPr="007700D3">
        <w:rPr>
          <w:rFonts w:asciiTheme="minorHAnsi" w:hAnsiTheme="minorHAnsi"/>
        </w:rPr>
        <w:t xml:space="preserve"> </w:t>
      </w:r>
      <w:r w:rsidR="00596B15" w:rsidRPr="007700D3">
        <w:rPr>
          <w:rFonts w:asciiTheme="minorHAnsi" w:hAnsiTheme="minorHAnsi"/>
        </w:rPr>
        <w:t>Das "aviation ecosystem"</w:t>
      </w:r>
      <w:r w:rsidRPr="007700D3">
        <w:rPr>
          <w:rFonts w:asciiTheme="minorHAnsi" w:hAnsiTheme="minorHAnsi"/>
        </w:rPr>
        <w:t>, wie es auf Englisch heißt,</w:t>
      </w:r>
      <w:r w:rsidR="00596B15" w:rsidRPr="007700D3">
        <w:rPr>
          <w:rFonts w:asciiTheme="minorHAnsi" w:hAnsiTheme="minorHAnsi"/>
        </w:rPr>
        <w:t xml:space="preserve"> sollte nicht mit "Ökosystem Luftfahrt" übersetzt werden, wie Airbus es </w:t>
      </w:r>
      <w:r w:rsidRPr="007700D3">
        <w:rPr>
          <w:rFonts w:asciiTheme="minorHAnsi" w:hAnsiTheme="minorHAnsi"/>
        </w:rPr>
        <w:t xml:space="preserve">getan hatte </w:t>
      </w:r>
      <w:r w:rsidR="00596B15" w:rsidRPr="007700D3">
        <w:rPr>
          <w:rFonts w:asciiTheme="minorHAnsi" w:hAnsiTheme="minorHAnsi"/>
        </w:rPr>
        <w:t xml:space="preserve">mit dem Titel </w:t>
      </w:r>
      <w:r w:rsidR="00E562DD" w:rsidRPr="007700D3">
        <w:rPr>
          <w:rFonts w:asciiTheme="minorHAnsi" w:hAnsiTheme="minorHAnsi"/>
        </w:rPr>
        <w:t>d</w:t>
      </w:r>
      <w:r w:rsidR="00596B15" w:rsidRPr="007700D3">
        <w:rPr>
          <w:rFonts w:asciiTheme="minorHAnsi" w:hAnsiTheme="minorHAnsi"/>
        </w:rPr>
        <w:t>er Veranstaltung</w:t>
      </w:r>
      <w:r w:rsidR="00E562DD" w:rsidRPr="007700D3">
        <w:rPr>
          <w:rFonts w:asciiTheme="minorHAnsi" w:hAnsiTheme="minorHAnsi"/>
        </w:rPr>
        <w:t xml:space="preserve"> "Wie kann Grünes Fliegen im Ökosystem Luftfahrt gelingen?"</w:t>
      </w:r>
      <w:r w:rsidR="00596B15" w:rsidRPr="007700D3">
        <w:rPr>
          <w:rFonts w:asciiTheme="minorHAnsi" w:hAnsiTheme="minorHAnsi"/>
        </w:rPr>
        <w:t xml:space="preserve"> (</w:t>
      </w:r>
      <w:hyperlink r:id="rId25" w:history="1">
        <w:r w:rsidR="00596B15" w:rsidRPr="000D5DBC">
          <w:rPr>
            <w:rStyle w:val="Hyperlink"/>
            <w:rFonts w:asciiTheme="minorHAnsi" w:hAnsiTheme="minorHAnsi"/>
          </w:rPr>
          <w:t>https://doi.org/10.5281/zenodo.5707234</w:t>
        </w:r>
      </w:hyperlink>
      <w:r w:rsidR="00596B15" w:rsidRPr="007700D3">
        <w:rPr>
          <w:rFonts w:asciiTheme="minorHAnsi" w:hAnsiTheme="minorHAnsi"/>
        </w:rPr>
        <w:t>)</w:t>
      </w:r>
      <w:r w:rsidRPr="007700D3">
        <w:rPr>
          <w:rFonts w:asciiTheme="minorHAnsi" w:hAnsiTheme="minorHAnsi"/>
        </w:rPr>
        <w:t>.</w:t>
      </w:r>
      <w:r w:rsidR="00E562DD" w:rsidRPr="007700D3">
        <w:rPr>
          <w:rFonts w:asciiTheme="minorHAnsi" w:hAnsiTheme="minorHAnsi"/>
        </w:rPr>
        <w:t xml:space="preserve"> Das könnte nach Green</w:t>
      </w:r>
      <w:r w:rsidR="007E39F8" w:rsidRPr="007700D3">
        <w:rPr>
          <w:rFonts w:asciiTheme="minorHAnsi" w:hAnsiTheme="minorHAnsi"/>
        </w:rPr>
        <w:t>w</w:t>
      </w:r>
      <w:r w:rsidR="00E562DD" w:rsidRPr="007700D3">
        <w:rPr>
          <w:rFonts w:asciiTheme="minorHAnsi" w:hAnsiTheme="minorHAnsi"/>
        </w:rPr>
        <w:t xml:space="preserve">ashing klingen, weil der Begriff Luftfahrt mit "Öko" und "Grün" umgeben wird. Besser und </w:t>
      </w:r>
      <w:r w:rsidRPr="007700D3">
        <w:rPr>
          <w:rFonts w:asciiTheme="minorHAnsi" w:hAnsiTheme="minorHAnsi"/>
        </w:rPr>
        <w:t xml:space="preserve">bereits </w:t>
      </w:r>
      <w:r w:rsidR="00E562DD" w:rsidRPr="007700D3">
        <w:rPr>
          <w:rFonts w:asciiTheme="minorHAnsi" w:hAnsiTheme="minorHAnsi"/>
        </w:rPr>
        <w:t xml:space="preserve">etabliert </w:t>
      </w:r>
      <w:r w:rsidR="007E39F8" w:rsidRPr="007700D3">
        <w:rPr>
          <w:rFonts w:asciiTheme="minorHAnsi" w:hAnsiTheme="minorHAnsi"/>
        </w:rPr>
        <w:t xml:space="preserve">ist </w:t>
      </w:r>
      <w:r w:rsidRPr="007700D3">
        <w:rPr>
          <w:rFonts w:asciiTheme="minorHAnsi" w:hAnsiTheme="minorHAnsi"/>
        </w:rPr>
        <w:t xml:space="preserve">auf </w:t>
      </w:r>
      <w:r w:rsidRPr="007700D3">
        <w:rPr>
          <w:rFonts w:asciiTheme="minorHAnsi" w:hAnsiTheme="minorHAnsi"/>
        </w:rPr>
        <w:lastRenderedPageBreak/>
        <w:t>Deutsch</w:t>
      </w:r>
      <w:r w:rsidR="00E562DD" w:rsidRPr="007700D3">
        <w:rPr>
          <w:rFonts w:asciiTheme="minorHAnsi" w:hAnsiTheme="minorHAnsi"/>
        </w:rPr>
        <w:t>, im Zusammenhang mit der Wirtschaft</w:t>
      </w:r>
      <w:r w:rsidR="007E39F8" w:rsidRPr="007700D3">
        <w:rPr>
          <w:rFonts w:asciiTheme="minorHAnsi" w:hAnsiTheme="minorHAnsi"/>
        </w:rPr>
        <w:t>,</w:t>
      </w:r>
      <w:r w:rsidR="00E562DD" w:rsidRPr="007700D3">
        <w:rPr>
          <w:rFonts w:asciiTheme="minorHAnsi" w:hAnsiTheme="minorHAnsi"/>
        </w:rPr>
        <w:t xml:space="preserve"> de</w:t>
      </w:r>
      <w:r w:rsidR="007E39F8" w:rsidRPr="007700D3">
        <w:rPr>
          <w:rFonts w:asciiTheme="minorHAnsi" w:hAnsiTheme="minorHAnsi"/>
        </w:rPr>
        <w:t>n</w:t>
      </w:r>
      <w:r w:rsidR="00E562DD" w:rsidRPr="007700D3">
        <w:rPr>
          <w:rFonts w:asciiTheme="minorHAnsi" w:hAnsiTheme="minorHAnsi"/>
        </w:rPr>
        <w:t xml:space="preserve"> englische</w:t>
      </w:r>
      <w:r w:rsidR="007E39F8" w:rsidRPr="007700D3">
        <w:rPr>
          <w:rFonts w:asciiTheme="minorHAnsi" w:hAnsiTheme="minorHAnsi"/>
        </w:rPr>
        <w:t>n</w:t>
      </w:r>
      <w:r w:rsidR="00E562DD" w:rsidRPr="007700D3">
        <w:rPr>
          <w:rFonts w:asciiTheme="minorHAnsi" w:hAnsiTheme="minorHAnsi"/>
        </w:rPr>
        <w:t xml:space="preserve"> Begriff nicht zu übersetzten und dann vom "Ecosystem</w:t>
      </w:r>
      <w:r w:rsidRPr="007700D3">
        <w:rPr>
          <w:rFonts w:asciiTheme="minorHAnsi" w:hAnsiTheme="minorHAnsi"/>
        </w:rPr>
        <w:t xml:space="preserve"> Luftfahrt</w:t>
      </w:r>
      <w:r w:rsidR="00E562DD" w:rsidRPr="007700D3">
        <w:rPr>
          <w:rFonts w:asciiTheme="minorHAnsi" w:hAnsiTheme="minorHAnsi"/>
        </w:rPr>
        <w:t>" zu sprechen.</w:t>
      </w:r>
    </w:p>
    <w:p w:rsidR="00E562DD" w:rsidRPr="007700D3" w:rsidRDefault="00E562DD" w:rsidP="00D60096">
      <w:pPr>
        <w:jc w:val="both"/>
        <w:rPr>
          <w:rFonts w:asciiTheme="minorHAnsi" w:hAnsiTheme="minorHAnsi"/>
        </w:rPr>
      </w:pPr>
    </w:p>
    <w:p w:rsidR="00E562DD" w:rsidRPr="007700D3" w:rsidRDefault="00E562DD" w:rsidP="00D60096">
      <w:pPr>
        <w:jc w:val="both"/>
        <w:rPr>
          <w:rFonts w:asciiTheme="minorHAnsi" w:hAnsiTheme="minorHAnsi"/>
        </w:rPr>
      </w:pPr>
      <w:r w:rsidRPr="00512364">
        <w:rPr>
          <w:rFonts w:asciiTheme="minorHAnsi" w:hAnsiTheme="minorHAnsi"/>
          <w:b/>
        </w:rPr>
        <w:t xml:space="preserve">Bekanntlich ist </w:t>
      </w:r>
      <w:r w:rsidR="00345127" w:rsidRPr="00512364">
        <w:rPr>
          <w:rFonts w:asciiTheme="minorHAnsi" w:hAnsiTheme="minorHAnsi"/>
          <w:b/>
        </w:rPr>
        <w:t>"Ökosystem" ein Fachbegriff aus der Ökologie</w:t>
      </w:r>
      <w:r w:rsidR="00345127" w:rsidRPr="007700D3">
        <w:rPr>
          <w:rFonts w:asciiTheme="minorHAnsi" w:hAnsiTheme="minorHAnsi"/>
        </w:rPr>
        <w:t xml:space="preserve">. Ein Ökosystem besteht aus einer Lebensgemeinschaft von Organismen mehrerer Arten und ihrer unbelebten Umwelt, die man als Lebensraum </w:t>
      </w:r>
      <w:r w:rsidR="00EF492E" w:rsidRPr="007700D3">
        <w:rPr>
          <w:rFonts w:asciiTheme="minorHAnsi" w:hAnsiTheme="minorHAnsi"/>
        </w:rPr>
        <w:t>bezeichnet. Ein Korallenriff ist ein Beispiel für ein Ökosystem. Die engli</w:t>
      </w:r>
      <w:r w:rsidR="00903CEC" w:rsidRPr="007700D3">
        <w:rPr>
          <w:rFonts w:asciiTheme="minorHAnsi" w:hAnsiTheme="minorHAnsi"/>
        </w:rPr>
        <w:t>s</w:t>
      </w:r>
      <w:r w:rsidR="00EF492E" w:rsidRPr="007700D3">
        <w:rPr>
          <w:rFonts w:asciiTheme="minorHAnsi" w:hAnsiTheme="minorHAnsi"/>
        </w:rPr>
        <w:t xml:space="preserve">che Bezeichnung </w:t>
      </w:r>
      <w:r w:rsidRPr="007700D3">
        <w:rPr>
          <w:rFonts w:asciiTheme="minorHAnsi" w:hAnsiTheme="minorHAnsi"/>
        </w:rPr>
        <w:t xml:space="preserve">davon </w:t>
      </w:r>
      <w:r w:rsidR="00EF492E" w:rsidRPr="007700D3">
        <w:rPr>
          <w:rFonts w:asciiTheme="minorHAnsi" w:hAnsiTheme="minorHAnsi"/>
        </w:rPr>
        <w:t xml:space="preserve">lautet "ecosystem". </w:t>
      </w:r>
      <w:r w:rsidRPr="007700D3">
        <w:rPr>
          <w:rFonts w:asciiTheme="minorHAnsi" w:hAnsiTheme="minorHAnsi"/>
        </w:rPr>
        <w:t xml:space="preserve">Im Zusammenhang mit der Luftfahrt </w:t>
      </w:r>
      <w:r w:rsidR="00903CEC" w:rsidRPr="007700D3">
        <w:rPr>
          <w:rFonts w:asciiTheme="minorHAnsi" w:hAnsiTheme="minorHAnsi"/>
        </w:rPr>
        <w:t>geht es um ein "</w:t>
      </w:r>
      <w:r w:rsidR="00542201" w:rsidRPr="007700D3">
        <w:rPr>
          <w:rFonts w:asciiTheme="minorHAnsi" w:hAnsiTheme="minorHAnsi"/>
        </w:rPr>
        <w:t>(</w:t>
      </w:r>
      <w:r w:rsidR="00903CEC" w:rsidRPr="007700D3">
        <w:rPr>
          <w:rFonts w:asciiTheme="minorHAnsi" w:hAnsiTheme="minorHAnsi"/>
        </w:rPr>
        <w:t>business</w:t>
      </w:r>
      <w:r w:rsidR="00542201" w:rsidRPr="007700D3">
        <w:rPr>
          <w:rFonts w:asciiTheme="minorHAnsi" w:hAnsiTheme="minorHAnsi"/>
        </w:rPr>
        <w:t>)</w:t>
      </w:r>
      <w:r w:rsidR="00903CEC" w:rsidRPr="007700D3">
        <w:rPr>
          <w:rFonts w:asciiTheme="minorHAnsi" w:hAnsiTheme="minorHAnsi"/>
        </w:rPr>
        <w:t xml:space="preserve"> ecosystem". James F. Moore begann in den frühen 1990er Jahren wirtschaftliche Gemeinschaften </w:t>
      </w:r>
      <w:r w:rsidR="00542201" w:rsidRPr="007700D3">
        <w:rPr>
          <w:rFonts w:asciiTheme="minorHAnsi" w:hAnsiTheme="minorHAnsi"/>
        </w:rPr>
        <w:t xml:space="preserve">mit Metaphern aus der Ökologie zu beschreiben. </w:t>
      </w:r>
      <w:r w:rsidR="001D2168" w:rsidRPr="007700D3">
        <w:rPr>
          <w:rFonts w:asciiTheme="minorHAnsi" w:hAnsiTheme="minorHAnsi"/>
        </w:rPr>
        <w:t>Zu den Mitgliedsorganismen gehören auch Zulieferer, OEMs, Wettbewerber und andere Interessensgruppen. Im Laufe der Zeit entwickeln sie ihre Fähigkeiten und Rollen gemeinsam weiter und neigen dazu, sich so auszurichten, wie es von einem oder mehreren zentralen Unternehmen vorgegeben wird. Unternehmen, die diese Führungsrollen innehaben, können sich im Laufe der Zeit ändern, aber de</w:t>
      </w:r>
      <w:r w:rsidR="00A11BC7" w:rsidRPr="007700D3">
        <w:rPr>
          <w:rFonts w:asciiTheme="minorHAnsi" w:hAnsiTheme="minorHAnsi"/>
        </w:rPr>
        <w:t>r</w:t>
      </w:r>
      <w:r w:rsidR="001D2168" w:rsidRPr="007700D3">
        <w:rPr>
          <w:rFonts w:asciiTheme="minorHAnsi" w:hAnsiTheme="minorHAnsi"/>
        </w:rPr>
        <w:t xml:space="preserve"> Führer im Ecosystem wird von der Gemeinschaft geschätzt, weil </w:t>
      </w:r>
      <w:r w:rsidR="00A11BC7" w:rsidRPr="007700D3">
        <w:rPr>
          <w:rFonts w:asciiTheme="minorHAnsi" w:hAnsiTheme="minorHAnsi"/>
        </w:rPr>
        <w:t xml:space="preserve">das Konzept </w:t>
      </w:r>
      <w:r w:rsidR="001D2168" w:rsidRPr="007700D3">
        <w:rPr>
          <w:rFonts w:asciiTheme="minorHAnsi" w:hAnsiTheme="minorHAnsi"/>
        </w:rPr>
        <w:t xml:space="preserve">es den Mitgliedern ermöglicht, gemeinsame Visionen zu verfolgen, ihre Investitionen aufeinander abzustimmen und gegenseitig unterstützende Rollen zu finden. </w:t>
      </w:r>
      <w:r w:rsidR="00A11BC7" w:rsidRPr="007700D3">
        <w:rPr>
          <w:rFonts w:asciiTheme="minorHAnsi" w:hAnsiTheme="minorHAnsi"/>
        </w:rPr>
        <w:t xml:space="preserve">Es geht heute um branchenübergreifende Systeme und die Nutzung der Digitalisierung. Charakteristisch sind gemeinschaftlicher Konsum, Plattformen zum Informationsaustausch, digitale Marktplätze und die Vernetzung von physischen und virtuellen Gegenständen. </w:t>
      </w:r>
      <w:r w:rsidR="00EE2A59" w:rsidRPr="007700D3">
        <w:rPr>
          <w:rFonts w:asciiTheme="minorHAnsi" w:hAnsiTheme="minorHAnsi"/>
        </w:rPr>
        <w:t>Nach Joseph M. Abe et al. (1998) sind Organisationen als lebende Organismen am erfolgreichsten, wenn ihre Entwicklung und ihr Verhalten an ihrem Kernzweck und ihren Werten ausgerichtet sind</w:t>
      </w:r>
      <w:r w:rsidR="003B02AA" w:rsidRPr="007700D3">
        <w:rPr>
          <w:rFonts w:asciiTheme="minorHAnsi" w:hAnsiTheme="minorHAnsi"/>
        </w:rPr>
        <w:t xml:space="preserve">. Letzteres </w:t>
      </w:r>
      <w:r w:rsidR="00EE2A59" w:rsidRPr="007700D3">
        <w:rPr>
          <w:rFonts w:asciiTheme="minorHAnsi" w:hAnsiTheme="minorHAnsi"/>
        </w:rPr>
        <w:t>wir</w:t>
      </w:r>
      <w:r w:rsidR="003B02AA" w:rsidRPr="007700D3">
        <w:rPr>
          <w:rFonts w:asciiTheme="minorHAnsi" w:hAnsiTheme="minorHAnsi"/>
        </w:rPr>
        <w:t>d</w:t>
      </w:r>
      <w:r w:rsidR="00EE2A59" w:rsidRPr="007700D3">
        <w:rPr>
          <w:rFonts w:asciiTheme="minorHAnsi" w:hAnsiTheme="minorHAnsi"/>
        </w:rPr>
        <w:t xml:space="preserve"> </w:t>
      </w:r>
      <w:r w:rsidR="003B02AA" w:rsidRPr="007700D3">
        <w:rPr>
          <w:rFonts w:asciiTheme="minorHAnsi" w:hAnsiTheme="minorHAnsi"/>
        </w:rPr>
        <w:t>"</w:t>
      </w:r>
      <w:r w:rsidR="00EE2A59" w:rsidRPr="007700D3">
        <w:rPr>
          <w:rFonts w:asciiTheme="minorHAnsi" w:hAnsiTheme="minorHAnsi"/>
        </w:rPr>
        <w:t>soziale DNA</w:t>
      </w:r>
      <w:r w:rsidR="003B02AA" w:rsidRPr="007700D3">
        <w:rPr>
          <w:rFonts w:asciiTheme="minorHAnsi" w:hAnsiTheme="minorHAnsi"/>
        </w:rPr>
        <w:t>"</w:t>
      </w:r>
      <w:r w:rsidR="00EE2A59" w:rsidRPr="007700D3">
        <w:rPr>
          <w:rFonts w:asciiTheme="minorHAnsi" w:hAnsiTheme="minorHAnsi"/>
        </w:rPr>
        <w:t xml:space="preserve"> </w:t>
      </w:r>
      <w:r w:rsidR="003B02AA" w:rsidRPr="007700D3">
        <w:rPr>
          <w:rFonts w:asciiTheme="minorHAnsi" w:hAnsiTheme="minorHAnsi"/>
        </w:rPr>
        <w:t>ge</w:t>
      </w:r>
      <w:r w:rsidR="00EE2A59" w:rsidRPr="007700D3">
        <w:rPr>
          <w:rFonts w:asciiTheme="minorHAnsi" w:hAnsiTheme="minorHAnsi"/>
        </w:rPr>
        <w:t>n</w:t>
      </w:r>
      <w:r w:rsidR="003B02AA" w:rsidRPr="007700D3">
        <w:rPr>
          <w:rFonts w:asciiTheme="minorHAnsi" w:hAnsiTheme="minorHAnsi"/>
        </w:rPr>
        <w:t>a</w:t>
      </w:r>
      <w:r w:rsidR="00EE2A59" w:rsidRPr="007700D3">
        <w:rPr>
          <w:rFonts w:asciiTheme="minorHAnsi" w:hAnsiTheme="minorHAnsi"/>
        </w:rPr>
        <w:t>nn</w:t>
      </w:r>
      <w:r w:rsidR="003B02AA" w:rsidRPr="007700D3">
        <w:rPr>
          <w:rFonts w:asciiTheme="minorHAnsi" w:hAnsiTheme="minorHAnsi"/>
        </w:rPr>
        <w:t>t</w:t>
      </w:r>
      <w:r w:rsidR="00EE2A59" w:rsidRPr="007700D3">
        <w:rPr>
          <w:rFonts w:asciiTheme="minorHAnsi" w:hAnsiTheme="minorHAnsi"/>
        </w:rPr>
        <w:t>.</w:t>
      </w:r>
      <w:r w:rsidR="003B02AA" w:rsidRPr="007700D3">
        <w:rPr>
          <w:rFonts w:asciiTheme="minorHAnsi" w:hAnsiTheme="minorHAnsi"/>
        </w:rPr>
        <w:t xml:space="preserve"> </w:t>
      </w:r>
      <w:r w:rsidR="00542201" w:rsidRPr="007700D3">
        <w:rPr>
          <w:rFonts w:asciiTheme="minorHAnsi" w:hAnsiTheme="minorHAnsi"/>
        </w:rPr>
        <w:t xml:space="preserve">Amy K. Townsend </w:t>
      </w:r>
      <w:r w:rsidR="00596B15" w:rsidRPr="007700D3">
        <w:rPr>
          <w:rFonts w:asciiTheme="minorHAnsi" w:hAnsiTheme="minorHAnsi"/>
        </w:rPr>
        <w:t xml:space="preserve">entwickelte das Konzept weiter und </w:t>
      </w:r>
      <w:r w:rsidR="00542201" w:rsidRPr="007700D3">
        <w:rPr>
          <w:rFonts w:asciiTheme="minorHAnsi" w:hAnsiTheme="minorHAnsi"/>
        </w:rPr>
        <w:t>schri</w:t>
      </w:r>
      <w:r w:rsidR="00596B15" w:rsidRPr="007700D3">
        <w:rPr>
          <w:rFonts w:asciiTheme="minorHAnsi" w:hAnsiTheme="minorHAnsi"/>
        </w:rPr>
        <w:t>e</w:t>
      </w:r>
      <w:r w:rsidR="00542201" w:rsidRPr="007700D3">
        <w:rPr>
          <w:rFonts w:asciiTheme="minorHAnsi" w:hAnsiTheme="minorHAnsi"/>
        </w:rPr>
        <w:t>b 2006 über grüne Geschäftsmodelle und umweltbewusste Unternehmen. Unternehmen sollten eine vollständige ökologische Synchronisierung und Integration mit de</w:t>
      </w:r>
      <w:r w:rsidR="00A11BC7" w:rsidRPr="007700D3">
        <w:rPr>
          <w:rFonts w:asciiTheme="minorHAnsi" w:hAnsiTheme="minorHAnsi"/>
        </w:rPr>
        <w:t>r Natur des</w:t>
      </w:r>
      <w:r w:rsidR="00542201" w:rsidRPr="007700D3">
        <w:rPr>
          <w:rFonts w:asciiTheme="minorHAnsi" w:hAnsiTheme="minorHAnsi"/>
        </w:rPr>
        <w:t xml:space="preserve"> Standorte</w:t>
      </w:r>
      <w:r w:rsidR="001C0B35" w:rsidRPr="007700D3">
        <w:rPr>
          <w:rFonts w:asciiTheme="minorHAnsi" w:hAnsiTheme="minorHAnsi"/>
        </w:rPr>
        <w:t>s</w:t>
      </w:r>
      <w:r w:rsidR="00542201" w:rsidRPr="007700D3">
        <w:rPr>
          <w:rFonts w:asciiTheme="minorHAnsi" w:hAnsiTheme="minorHAnsi"/>
        </w:rPr>
        <w:t xml:space="preserve"> vornehmen</w:t>
      </w:r>
      <w:r w:rsidR="001C0B35" w:rsidRPr="007700D3">
        <w:rPr>
          <w:rFonts w:asciiTheme="minorHAnsi" w:hAnsiTheme="minorHAnsi"/>
        </w:rPr>
        <w:t>,</w:t>
      </w:r>
      <w:r w:rsidR="00542201" w:rsidRPr="007700D3">
        <w:rPr>
          <w:rFonts w:asciiTheme="minorHAnsi" w:hAnsiTheme="minorHAnsi"/>
        </w:rPr>
        <w:t xml:space="preserve"> den sie bewohnen, nutzen und beeinflussen.</w:t>
      </w:r>
      <w:r w:rsidR="00EE2A59" w:rsidRPr="007700D3">
        <w:rPr>
          <w:rFonts w:asciiTheme="minorHAnsi" w:hAnsiTheme="minorHAnsi"/>
        </w:rPr>
        <w:t xml:space="preserve"> </w:t>
      </w:r>
      <w:r w:rsidRPr="007700D3">
        <w:rPr>
          <w:rFonts w:asciiTheme="minorHAnsi" w:hAnsiTheme="minorHAnsi"/>
        </w:rPr>
        <w:t xml:space="preserve">Airbus sieht sich </w:t>
      </w:r>
      <w:r w:rsidR="00EE2A59" w:rsidRPr="007700D3">
        <w:rPr>
          <w:rFonts w:asciiTheme="minorHAnsi" w:hAnsiTheme="minorHAnsi"/>
        </w:rPr>
        <w:t xml:space="preserve">in diesem Sinne </w:t>
      </w:r>
      <w:r w:rsidRPr="007700D3">
        <w:rPr>
          <w:rFonts w:asciiTheme="minorHAnsi" w:hAnsiTheme="minorHAnsi"/>
        </w:rPr>
        <w:t xml:space="preserve">als </w:t>
      </w:r>
      <w:r w:rsidR="00EE2A59" w:rsidRPr="007700D3">
        <w:rPr>
          <w:rFonts w:asciiTheme="minorHAnsi" w:hAnsiTheme="minorHAnsi"/>
        </w:rPr>
        <w:t>Führer im Ecosystem</w:t>
      </w:r>
      <w:r w:rsidR="003B02AA" w:rsidRPr="007700D3">
        <w:rPr>
          <w:rFonts w:asciiTheme="minorHAnsi" w:hAnsiTheme="minorHAnsi"/>
        </w:rPr>
        <w:t xml:space="preserve"> Luftfahrt in Europa und versucht seine Rolle entsprechend auszubauen.</w:t>
      </w:r>
    </w:p>
    <w:p w:rsidR="00F160B0" w:rsidRPr="007700D3" w:rsidRDefault="00F160B0" w:rsidP="00D60096">
      <w:pPr>
        <w:jc w:val="both"/>
        <w:rPr>
          <w:rFonts w:asciiTheme="minorHAnsi" w:hAnsiTheme="minorHAnsi"/>
        </w:rPr>
      </w:pPr>
    </w:p>
    <w:p w:rsidR="00A42B1A" w:rsidRPr="007700D3" w:rsidRDefault="00F152AD" w:rsidP="00D60096">
      <w:pPr>
        <w:jc w:val="both"/>
        <w:rPr>
          <w:rFonts w:asciiTheme="minorHAnsi" w:hAnsiTheme="minorHAnsi"/>
        </w:rPr>
      </w:pPr>
      <w:r w:rsidRPr="00512364">
        <w:rPr>
          <w:rFonts w:asciiTheme="minorHAnsi" w:hAnsiTheme="minorHAnsi"/>
          <w:b/>
        </w:rPr>
        <w:t xml:space="preserve">Noch einmal zurück zu den Grundlagen. </w:t>
      </w:r>
      <w:r w:rsidR="00A42B1A" w:rsidRPr="00512364">
        <w:rPr>
          <w:rFonts w:asciiTheme="minorHAnsi" w:hAnsiTheme="minorHAnsi"/>
          <w:b/>
        </w:rPr>
        <w:t>Die Chemie der Atmosphäre ist kompliziert</w:t>
      </w:r>
      <w:r w:rsidR="00A42B1A" w:rsidRPr="007700D3">
        <w:rPr>
          <w:rFonts w:asciiTheme="minorHAnsi" w:hAnsiTheme="minorHAnsi"/>
        </w:rPr>
        <w:t>. Es geht eigentlich nicht um die Emissionen in die Atmosphäre hinein, sondern darum, wie die Atmosphäre auf die Emissionen reagiert. Es geht also darum, ob etwas klimaneutral ist. Aber emissionsfrei (</w:t>
      </w:r>
      <w:r w:rsidR="002319BB" w:rsidRPr="007700D3">
        <w:rPr>
          <w:rFonts w:asciiTheme="minorHAnsi" w:hAnsiTheme="minorHAnsi"/>
        </w:rPr>
        <w:t>z</w:t>
      </w:r>
      <w:r w:rsidR="00A42B1A" w:rsidRPr="007700D3">
        <w:rPr>
          <w:rFonts w:asciiTheme="minorHAnsi" w:hAnsiTheme="minorHAnsi"/>
        </w:rPr>
        <w:t xml:space="preserve">ero </w:t>
      </w:r>
      <w:r w:rsidR="002319BB" w:rsidRPr="007700D3">
        <w:rPr>
          <w:rFonts w:asciiTheme="minorHAnsi" w:hAnsiTheme="minorHAnsi"/>
        </w:rPr>
        <w:t>e</w:t>
      </w:r>
      <w:r w:rsidR="00A42B1A" w:rsidRPr="007700D3">
        <w:rPr>
          <w:rFonts w:asciiTheme="minorHAnsi" w:hAnsiTheme="minorHAnsi"/>
        </w:rPr>
        <w:t>mission) ist schon besser als CO2-frei, weil es neben CO2 auch andere klimaschädliche Gase gibt, die über ihre CO2-Äquivalente bewertet werden. Wenn eine Aktivität CO2 emittiert, dann kann an anderer Stelle CO2 gebunden werden. So können CO2-Emissionen kompensiert werden. Die Aktivität wird dadurch CO2-neutral.</w:t>
      </w:r>
      <w:r w:rsidR="00775C3F">
        <w:rPr>
          <w:rFonts w:asciiTheme="minorHAnsi" w:hAnsiTheme="minorHAnsi"/>
        </w:rPr>
        <w:t xml:space="preserve"> (</w:t>
      </w:r>
      <w:hyperlink r:id="rId26" w:history="1">
        <w:r w:rsidR="00775C3F" w:rsidRPr="000D5DBC">
          <w:rPr>
            <w:rStyle w:val="Hyperlink"/>
            <w:rFonts w:asciiTheme="minorHAnsi" w:hAnsiTheme="minorHAnsi"/>
          </w:rPr>
          <w:t>https://purl.org/aero/RR2021-07-03</w:t>
        </w:r>
      </w:hyperlink>
      <w:r w:rsidR="00775C3F">
        <w:rPr>
          <w:rFonts w:asciiTheme="minorHAnsi" w:hAnsiTheme="minorHAnsi"/>
        </w:rPr>
        <w:t>)</w:t>
      </w:r>
    </w:p>
    <w:p w:rsidR="00F152AD" w:rsidRPr="007700D3" w:rsidRDefault="00F152AD" w:rsidP="00D60096">
      <w:pPr>
        <w:jc w:val="both"/>
        <w:rPr>
          <w:rFonts w:asciiTheme="minorHAnsi" w:hAnsiTheme="minorHAnsi"/>
        </w:rPr>
      </w:pPr>
    </w:p>
    <w:p w:rsidR="00567C6A" w:rsidRDefault="00567C6A">
      <w:pPr>
        <w:suppressAutoHyphens w:val="0"/>
        <w:spacing w:line="240" w:lineRule="auto"/>
        <w:rPr>
          <w:rFonts w:asciiTheme="minorHAnsi" w:hAnsiTheme="minorHAnsi"/>
          <w:b/>
        </w:rPr>
      </w:pPr>
      <w:r>
        <w:rPr>
          <w:rFonts w:asciiTheme="minorHAnsi" w:hAnsiTheme="minorHAnsi"/>
          <w:b/>
        </w:rPr>
        <w:br w:type="page"/>
      </w:r>
    </w:p>
    <w:p w:rsidR="00F152AD" w:rsidRPr="007700D3" w:rsidRDefault="002319BB" w:rsidP="00D60096">
      <w:pPr>
        <w:jc w:val="both"/>
        <w:rPr>
          <w:rFonts w:asciiTheme="minorHAnsi" w:hAnsiTheme="minorHAnsi"/>
        </w:rPr>
      </w:pPr>
      <w:r w:rsidRPr="00512364">
        <w:rPr>
          <w:rFonts w:asciiTheme="minorHAnsi" w:hAnsiTheme="minorHAnsi"/>
          <w:b/>
        </w:rPr>
        <w:lastRenderedPageBreak/>
        <w:t>Das Deutsche Zentrum für Luft- und Raumfahrt (DLR) definiert</w:t>
      </w:r>
      <w:r w:rsidRPr="007700D3">
        <w:rPr>
          <w:rFonts w:asciiTheme="minorHAnsi" w:hAnsiTheme="minorHAnsi"/>
        </w:rPr>
        <w:t xml:space="preserve"> es so (</w:t>
      </w:r>
      <w:hyperlink r:id="rId27" w:history="1">
        <w:r w:rsidR="007D5EC4" w:rsidRPr="000D5DBC">
          <w:rPr>
            <w:rStyle w:val="Hyperlink"/>
            <w:rFonts w:asciiTheme="minorHAnsi" w:hAnsiTheme="minorHAnsi"/>
          </w:rPr>
          <w:t>https://perma.cc/AZT7-A4V3</w:t>
        </w:r>
      </w:hyperlink>
      <w:r w:rsidRPr="007700D3">
        <w:rPr>
          <w:rFonts w:asciiTheme="minorHAnsi" w:hAnsiTheme="minorHAnsi"/>
        </w:rPr>
        <w:t>):</w:t>
      </w:r>
    </w:p>
    <w:p w:rsidR="002319BB" w:rsidRPr="007700D3" w:rsidRDefault="002319BB" w:rsidP="002319BB">
      <w:pPr>
        <w:pStyle w:val="Listenabsatz"/>
        <w:numPr>
          <w:ilvl w:val="0"/>
          <w:numId w:val="7"/>
        </w:numPr>
        <w:jc w:val="both"/>
        <w:rPr>
          <w:rFonts w:asciiTheme="minorHAnsi" w:hAnsiTheme="minorHAnsi"/>
        </w:rPr>
      </w:pPr>
      <w:r w:rsidRPr="007700D3">
        <w:rPr>
          <w:rFonts w:asciiTheme="minorHAnsi" w:hAnsiTheme="minorHAnsi"/>
        </w:rPr>
        <w:t xml:space="preserve">Unter </w:t>
      </w:r>
      <w:r w:rsidRPr="00552664">
        <w:rPr>
          <w:rFonts w:asciiTheme="minorHAnsi" w:hAnsiTheme="minorHAnsi"/>
          <w:b/>
        </w:rPr>
        <w:t>Emissionen</w:t>
      </w:r>
      <w:r w:rsidRPr="007700D3">
        <w:rPr>
          <w:rFonts w:asciiTheme="minorHAnsi" w:hAnsiTheme="minorHAnsi"/>
        </w:rPr>
        <w:t xml:space="preserve"> (emissions) werden sowohl der Ausstoß von bestimmten, üblicherweise schädlichen Stoffen als auch einige immaterielle Störfaktoren wie Lärm verstanden.</w:t>
      </w:r>
    </w:p>
    <w:p w:rsidR="002319BB" w:rsidRPr="007700D3" w:rsidRDefault="002319BB" w:rsidP="002319BB">
      <w:pPr>
        <w:pStyle w:val="Listenabsatz"/>
        <w:numPr>
          <w:ilvl w:val="0"/>
          <w:numId w:val="7"/>
        </w:numPr>
        <w:jc w:val="both"/>
        <w:rPr>
          <w:rFonts w:asciiTheme="minorHAnsi" w:hAnsiTheme="minorHAnsi"/>
        </w:rPr>
      </w:pPr>
      <w:r w:rsidRPr="007700D3">
        <w:rPr>
          <w:rFonts w:asciiTheme="minorHAnsi" w:hAnsiTheme="minorHAnsi"/>
        </w:rPr>
        <w:t xml:space="preserve">Die </w:t>
      </w:r>
      <w:r w:rsidRPr="00552664">
        <w:rPr>
          <w:rFonts w:asciiTheme="minorHAnsi" w:hAnsiTheme="minorHAnsi"/>
          <w:b/>
        </w:rPr>
        <w:t>Vision der emissionsfreien Luftfahrt</w:t>
      </w:r>
      <w:r w:rsidRPr="007700D3">
        <w:rPr>
          <w:rFonts w:asciiTheme="minorHAnsi" w:hAnsiTheme="minorHAnsi"/>
        </w:rPr>
        <w:t xml:space="preserve"> stellt ein ideales Ziel dar, das nur asymptotisch erreichbar ist. Die tatsächlichen Null-Emissionen (zero emissions) können zwar voraussichtlich nicht erreicht werden, aber Technologien und betriebliche Prozesse werden so weit wie möglich darauf ausgerichtet.</w:t>
      </w:r>
    </w:p>
    <w:p w:rsidR="002319BB" w:rsidRPr="007700D3" w:rsidRDefault="002319BB" w:rsidP="002319BB">
      <w:pPr>
        <w:pStyle w:val="Listenabsatz"/>
        <w:numPr>
          <w:ilvl w:val="0"/>
          <w:numId w:val="7"/>
        </w:numPr>
        <w:jc w:val="both"/>
        <w:rPr>
          <w:rFonts w:asciiTheme="minorHAnsi" w:hAnsiTheme="minorHAnsi"/>
        </w:rPr>
      </w:pPr>
      <w:r w:rsidRPr="007700D3">
        <w:rPr>
          <w:rFonts w:asciiTheme="minorHAnsi" w:hAnsiTheme="minorHAnsi"/>
        </w:rPr>
        <w:t xml:space="preserve">Eine </w:t>
      </w:r>
      <w:r w:rsidRPr="00552664">
        <w:rPr>
          <w:rFonts w:asciiTheme="minorHAnsi" w:hAnsiTheme="minorHAnsi"/>
          <w:b/>
        </w:rPr>
        <w:t>umweltverträgliche Luftfahrt</w:t>
      </w:r>
      <w:r w:rsidRPr="007700D3">
        <w:rPr>
          <w:rFonts w:asciiTheme="minorHAnsi" w:hAnsiTheme="minorHAnsi"/>
        </w:rPr>
        <w:t xml:space="preserve"> (green aviation) berücksichtigt ebenfalls alle Emissionen, legt sich aber nicht auf einen absoluten Nullwert der angestrebten Emissionen fest.</w:t>
      </w:r>
    </w:p>
    <w:p w:rsidR="002319BB" w:rsidRPr="007700D3" w:rsidRDefault="002319BB" w:rsidP="002319BB">
      <w:pPr>
        <w:pStyle w:val="Listenabsatz"/>
        <w:numPr>
          <w:ilvl w:val="0"/>
          <w:numId w:val="7"/>
        </w:numPr>
        <w:jc w:val="both"/>
        <w:rPr>
          <w:rFonts w:asciiTheme="minorHAnsi" w:hAnsiTheme="minorHAnsi"/>
        </w:rPr>
      </w:pPr>
      <w:r w:rsidRPr="007700D3">
        <w:rPr>
          <w:rFonts w:asciiTheme="minorHAnsi" w:hAnsiTheme="minorHAnsi"/>
        </w:rPr>
        <w:t xml:space="preserve">Eine </w:t>
      </w:r>
      <w:r w:rsidRPr="00552664">
        <w:rPr>
          <w:rFonts w:asciiTheme="minorHAnsi" w:hAnsiTheme="minorHAnsi"/>
          <w:b/>
        </w:rPr>
        <w:t>klimaneutrale Luftfahrt</w:t>
      </w:r>
      <w:r w:rsidRPr="007700D3">
        <w:rPr>
          <w:rFonts w:asciiTheme="minorHAnsi" w:hAnsiTheme="minorHAnsi"/>
        </w:rPr>
        <w:t xml:space="preserve"> (climate-neutral aviation) wird durch eine ausgeglichene Klimawirkung aller CO2-, aber auch Nicht-CO2-Effekte charakterisiert, sodass die Luftfahrt keinen Nettobeitrag mehr zur Erderwärmung liefert. Insbesondere wird hier der Lärm nicht betrachtet.</w:t>
      </w:r>
    </w:p>
    <w:p w:rsidR="00515C67" w:rsidRPr="007700D3" w:rsidRDefault="002319BB" w:rsidP="002319BB">
      <w:pPr>
        <w:pStyle w:val="Listenabsatz"/>
        <w:numPr>
          <w:ilvl w:val="0"/>
          <w:numId w:val="7"/>
        </w:numPr>
        <w:jc w:val="both"/>
        <w:rPr>
          <w:rFonts w:asciiTheme="minorHAnsi" w:hAnsiTheme="minorHAnsi"/>
        </w:rPr>
      </w:pPr>
      <w:r w:rsidRPr="007700D3">
        <w:rPr>
          <w:rFonts w:asciiTheme="minorHAnsi" w:hAnsiTheme="minorHAnsi"/>
        </w:rPr>
        <w:t xml:space="preserve">Das </w:t>
      </w:r>
      <w:r w:rsidRPr="00552664">
        <w:rPr>
          <w:rFonts w:asciiTheme="minorHAnsi" w:hAnsiTheme="minorHAnsi"/>
          <w:b/>
        </w:rPr>
        <w:t>Konzept einer CO2-neutralen Luftfahrt</w:t>
      </w:r>
      <w:r w:rsidRPr="007700D3">
        <w:rPr>
          <w:rFonts w:asciiTheme="minorHAnsi" w:hAnsiTheme="minorHAnsi"/>
        </w:rPr>
        <w:t xml:space="preserve"> </w:t>
      </w:r>
      <w:r w:rsidR="00293A69" w:rsidRPr="007700D3">
        <w:rPr>
          <w:rFonts w:asciiTheme="minorHAnsi" w:hAnsiTheme="minorHAnsi"/>
        </w:rPr>
        <w:t xml:space="preserve">oder Netto-Null CO2 </w:t>
      </w:r>
      <w:r w:rsidRPr="007700D3">
        <w:rPr>
          <w:rFonts w:asciiTheme="minorHAnsi" w:hAnsiTheme="minorHAnsi"/>
        </w:rPr>
        <w:t>(</w:t>
      </w:r>
      <w:r w:rsidR="00584B16" w:rsidRPr="007700D3">
        <w:rPr>
          <w:rFonts w:asciiTheme="minorHAnsi" w:hAnsiTheme="minorHAnsi"/>
        </w:rPr>
        <w:t>net-zero CO2)</w:t>
      </w:r>
      <w:r w:rsidRPr="007700D3">
        <w:rPr>
          <w:rFonts w:asciiTheme="minorHAnsi" w:hAnsiTheme="minorHAnsi"/>
        </w:rPr>
        <w:t xml:space="preserve"> berücksichtigt nur die CO2-Emissionen als einfache und etablierte Messgröße, die durch unterschiedliche technische und marktbasierte Mechanismen kompensiert werden können. CO2-Emissionen </w:t>
      </w:r>
      <w:r w:rsidR="00293A69" w:rsidRPr="007700D3">
        <w:rPr>
          <w:rFonts w:asciiTheme="minorHAnsi" w:hAnsiTheme="minorHAnsi"/>
        </w:rPr>
        <w:t xml:space="preserve">sind </w:t>
      </w:r>
      <w:r w:rsidRPr="007700D3">
        <w:rPr>
          <w:rFonts w:asciiTheme="minorHAnsi" w:hAnsiTheme="minorHAnsi"/>
        </w:rPr>
        <w:t>lediglich für ungefähr ein Drittel der Klimawirkung des Luftverkehrs verantwortlich.</w:t>
      </w:r>
    </w:p>
    <w:p w:rsidR="005B6551" w:rsidRPr="007700D3" w:rsidRDefault="005B6551" w:rsidP="005B6551">
      <w:pPr>
        <w:pStyle w:val="Listenabsatz"/>
        <w:numPr>
          <w:ilvl w:val="0"/>
          <w:numId w:val="7"/>
        </w:numPr>
        <w:jc w:val="both"/>
        <w:rPr>
          <w:rFonts w:asciiTheme="minorHAnsi" w:hAnsiTheme="minorHAnsi"/>
        </w:rPr>
      </w:pPr>
      <w:r w:rsidRPr="007700D3">
        <w:rPr>
          <w:rFonts w:asciiTheme="minorHAnsi" w:hAnsiTheme="minorHAnsi"/>
        </w:rPr>
        <w:t xml:space="preserve">Das </w:t>
      </w:r>
      <w:r w:rsidRPr="00552664">
        <w:rPr>
          <w:rFonts w:asciiTheme="minorHAnsi" w:hAnsiTheme="minorHAnsi"/>
          <w:b/>
        </w:rPr>
        <w:t>Konzept von Nachhaltigkeit</w:t>
      </w:r>
      <w:r w:rsidRPr="007700D3">
        <w:rPr>
          <w:rFonts w:asciiTheme="minorHAnsi" w:hAnsiTheme="minorHAnsi"/>
        </w:rPr>
        <w:t xml:space="preserve"> </w:t>
      </w:r>
      <w:r w:rsidR="002A24D1" w:rsidRPr="007700D3">
        <w:rPr>
          <w:rFonts w:asciiTheme="minorHAnsi" w:hAnsiTheme="minorHAnsi"/>
        </w:rPr>
        <w:t xml:space="preserve">(sustainability) </w:t>
      </w:r>
      <w:r w:rsidRPr="007700D3">
        <w:rPr>
          <w:rFonts w:asciiTheme="minorHAnsi" w:hAnsiTheme="minorHAnsi"/>
        </w:rPr>
        <w:t>stellt den Oberbegriff für die genannten Zielkonzepte dar und berücksichtigt beispielsweise auch soziale Aspekte.</w:t>
      </w:r>
    </w:p>
    <w:p w:rsidR="00584B16" w:rsidRPr="007700D3" w:rsidRDefault="00584B16" w:rsidP="00584B16">
      <w:pPr>
        <w:jc w:val="both"/>
        <w:rPr>
          <w:rFonts w:asciiTheme="minorHAnsi" w:hAnsiTheme="minorHAnsi"/>
        </w:rPr>
      </w:pPr>
    </w:p>
    <w:p w:rsidR="00584B16" w:rsidRPr="007700D3" w:rsidRDefault="00584B16" w:rsidP="00584B16">
      <w:pPr>
        <w:jc w:val="both"/>
        <w:rPr>
          <w:rFonts w:asciiTheme="minorHAnsi" w:hAnsiTheme="minorHAnsi"/>
        </w:rPr>
      </w:pPr>
      <w:r w:rsidRPr="00512364">
        <w:rPr>
          <w:rFonts w:asciiTheme="minorHAnsi" w:hAnsiTheme="minorHAnsi"/>
          <w:b/>
        </w:rPr>
        <w:t>Dekarbonisierung</w:t>
      </w:r>
      <w:r w:rsidRPr="007700D3">
        <w:rPr>
          <w:rFonts w:asciiTheme="minorHAnsi" w:hAnsiTheme="minorHAnsi"/>
        </w:rPr>
        <w:t xml:space="preserve"> </w:t>
      </w:r>
      <w:r w:rsidR="00293A69" w:rsidRPr="007700D3">
        <w:rPr>
          <w:rFonts w:asciiTheme="minorHAnsi" w:hAnsiTheme="minorHAnsi"/>
        </w:rPr>
        <w:t xml:space="preserve">(decarbonisation) </w:t>
      </w:r>
      <w:r w:rsidR="00512364">
        <w:rPr>
          <w:rFonts w:asciiTheme="minorHAnsi" w:hAnsiTheme="minorHAnsi"/>
        </w:rPr>
        <w:t>ist</w:t>
      </w:r>
      <w:r w:rsidRPr="007700D3">
        <w:rPr>
          <w:rFonts w:asciiTheme="minorHAnsi" w:hAnsiTheme="minorHAnsi"/>
        </w:rPr>
        <w:t xml:space="preserve"> die Reduzierung von CO2 durch den Einsatz kohlenstoffarmer Energiequellen.</w:t>
      </w:r>
    </w:p>
    <w:p w:rsidR="00613CDC" w:rsidRPr="007700D3" w:rsidRDefault="00613CDC" w:rsidP="00584B16">
      <w:pPr>
        <w:jc w:val="both"/>
        <w:rPr>
          <w:rFonts w:asciiTheme="minorHAnsi" w:hAnsiTheme="minorHAnsi"/>
        </w:rPr>
      </w:pPr>
    </w:p>
    <w:p w:rsidR="00613CDC" w:rsidRPr="007700D3" w:rsidRDefault="00512364" w:rsidP="00584B16">
      <w:pPr>
        <w:jc w:val="both"/>
        <w:rPr>
          <w:rFonts w:asciiTheme="minorHAnsi" w:hAnsiTheme="minorHAnsi"/>
        </w:rPr>
      </w:pPr>
      <w:r w:rsidRPr="00456F11">
        <w:rPr>
          <w:rFonts w:asciiTheme="minorHAnsi" w:hAnsiTheme="minorHAnsi"/>
          <w:b/>
        </w:rPr>
        <w:t xml:space="preserve">Der </w:t>
      </w:r>
      <w:r w:rsidR="00613CDC" w:rsidRPr="00456F11">
        <w:rPr>
          <w:rFonts w:asciiTheme="minorHAnsi" w:hAnsiTheme="minorHAnsi"/>
          <w:b/>
        </w:rPr>
        <w:t xml:space="preserve">"Green Deal" der EU von 2019 </w:t>
      </w:r>
      <w:r w:rsidRPr="00456F11">
        <w:rPr>
          <w:rFonts w:asciiTheme="minorHAnsi" w:hAnsiTheme="minorHAnsi"/>
          <w:b/>
        </w:rPr>
        <w:t>fordert</w:t>
      </w:r>
      <w:r w:rsidR="00456F11">
        <w:rPr>
          <w:rFonts w:asciiTheme="minorHAnsi" w:hAnsiTheme="minorHAnsi"/>
        </w:rPr>
        <w:t>, dass</w:t>
      </w:r>
      <w:r w:rsidR="00613CDC" w:rsidRPr="007700D3">
        <w:rPr>
          <w:rFonts w:asciiTheme="minorHAnsi" w:hAnsiTheme="minorHAnsi"/>
        </w:rPr>
        <w:t xml:space="preserve"> "im Jahr 2050 keine Netto-Treibhausgasemissionen mehr freigesetzt werden". "Um Klimaneutralität zu erreichen, müssen die verkehrsbedingten Emissionen bis 2050 um 90 % gesenkt werden" (bezogen auf 1990). Das bedeutet, dass die restlichen 10 % der Emissionen kompensiert werden dürfen. "Alle Verkehrsträger (Straße, Schiene, Luft- und Schifffahrt) werden zu dieser Verringerung beitragen müssen."</w:t>
      </w:r>
      <w:r w:rsidR="002A24D1" w:rsidRPr="007700D3">
        <w:rPr>
          <w:rFonts w:asciiTheme="minorHAnsi" w:hAnsiTheme="minorHAnsi"/>
        </w:rPr>
        <w:t xml:space="preserve"> (</w:t>
      </w:r>
      <w:hyperlink r:id="rId28" w:history="1">
        <w:r w:rsidR="002A24D1" w:rsidRPr="000D5DBC">
          <w:rPr>
            <w:rStyle w:val="Hyperlink"/>
            <w:rFonts w:asciiTheme="minorHAnsi" w:hAnsiTheme="minorHAnsi"/>
          </w:rPr>
          <w:t>https://doi.org/10.2775/395792</w:t>
        </w:r>
      </w:hyperlink>
      <w:r w:rsidR="002A24D1" w:rsidRPr="007700D3">
        <w:rPr>
          <w:rFonts w:asciiTheme="minorHAnsi" w:hAnsiTheme="minorHAnsi"/>
        </w:rPr>
        <w:t>)</w:t>
      </w:r>
    </w:p>
    <w:p w:rsidR="00613CDC" w:rsidRPr="007700D3" w:rsidRDefault="00613CDC" w:rsidP="00584B16">
      <w:pPr>
        <w:jc w:val="both"/>
        <w:rPr>
          <w:rFonts w:asciiTheme="minorHAnsi" w:hAnsiTheme="minorHAnsi"/>
        </w:rPr>
      </w:pPr>
    </w:p>
    <w:p w:rsidR="00613CDC" w:rsidRPr="007700D3" w:rsidRDefault="00456F11" w:rsidP="00584B16">
      <w:pPr>
        <w:jc w:val="both"/>
        <w:rPr>
          <w:rFonts w:asciiTheme="minorHAnsi" w:hAnsiTheme="minorHAnsi"/>
        </w:rPr>
      </w:pPr>
      <w:r w:rsidRPr="00456F11">
        <w:rPr>
          <w:rFonts w:asciiTheme="minorHAnsi" w:hAnsiTheme="minorHAnsi"/>
          <w:b/>
        </w:rPr>
        <w:t>"Fit for 55" das Klimaziel für Europa bis 2030</w:t>
      </w:r>
      <w:r>
        <w:rPr>
          <w:rFonts w:asciiTheme="minorHAnsi" w:hAnsiTheme="minorHAnsi"/>
        </w:rPr>
        <w:t>.</w:t>
      </w:r>
      <w:r w:rsidRPr="00456F11">
        <w:rPr>
          <w:rFonts w:asciiTheme="minorHAnsi" w:hAnsiTheme="minorHAnsi"/>
        </w:rPr>
        <w:t xml:space="preserve"> </w:t>
      </w:r>
      <w:r w:rsidR="00613CDC" w:rsidRPr="007700D3">
        <w:rPr>
          <w:rFonts w:asciiTheme="minorHAnsi" w:hAnsiTheme="minorHAnsi"/>
        </w:rPr>
        <w:t xml:space="preserve">Im Jahr 2020 wurde unter dem Motto </w:t>
      </w:r>
      <w:r w:rsidRPr="00456F11">
        <w:rPr>
          <w:rFonts w:asciiTheme="minorHAnsi" w:hAnsiTheme="minorHAnsi"/>
        </w:rPr>
        <w:t>"Fit for 55"</w:t>
      </w:r>
      <w:r w:rsidR="00613CDC" w:rsidRPr="007700D3">
        <w:rPr>
          <w:rFonts w:asciiTheme="minorHAnsi" w:hAnsiTheme="minorHAnsi"/>
        </w:rPr>
        <w:t xml:space="preserve"> </w:t>
      </w:r>
      <w:r>
        <w:rPr>
          <w:rFonts w:asciiTheme="minorHAnsi" w:hAnsiTheme="minorHAnsi"/>
        </w:rPr>
        <w:t>a</w:t>
      </w:r>
      <w:r w:rsidR="00613CDC" w:rsidRPr="007700D3">
        <w:rPr>
          <w:rFonts w:asciiTheme="minorHAnsi" w:hAnsiTheme="minorHAnsi"/>
        </w:rPr>
        <w:t xml:space="preserve">ls Zwischenziel zum Green Deal </w:t>
      </w:r>
      <w:r>
        <w:rPr>
          <w:rFonts w:asciiTheme="minorHAnsi" w:hAnsiTheme="minorHAnsi"/>
        </w:rPr>
        <w:t>gefordert, dass</w:t>
      </w:r>
      <w:r w:rsidR="00613CDC" w:rsidRPr="007700D3">
        <w:rPr>
          <w:rFonts w:asciiTheme="minorHAnsi" w:hAnsiTheme="minorHAnsi"/>
        </w:rPr>
        <w:t xml:space="preserve"> die Treibhausgasemissionen im Vergleich zu 1990 um 55% reduziert werden </w:t>
      </w:r>
      <w:r>
        <w:rPr>
          <w:rFonts w:asciiTheme="minorHAnsi" w:hAnsiTheme="minorHAnsi"/>
        </w:rPr>
        <w:t xml:space="preserve">sollen </w:t>
      </w:r>
      <w:r w:rsidR="00613CDC" w:rsidRPr="007700D3">
        <w:rPr>
          <w:rFonts w:asciiTheme="minorHAnsi" w:hAnsiTheme="minorHAnsi"/>
        </w:rPr>
        <w:t>– also nur noch 45 % des Wertes von 1990 betragen</w:t>
      </w:r>
      <w:r>
        <w:rPr>
          <w:rFonts w:asciiTheme="minorHAnsi" w:hAnsiTheme="minorHAnsi"/>
        </w:rPr>
        <w:t xml:space="preserve"> dürfen</w:t>
      </w:r>
      <w:r w:rsidR="00613CDC" w:rsidRPr="007700D3">
        <w:rPr>
          <w:rFonts w:asciiTheme="minorHAnsi" w:hAnsiTheme="minorHAnsi"/>
        </w:rPr>
        <w:t>. Dieser Wert soll bis 2030 erreicht werden."</w:t>
      </w:r>
      <w:r w:rsidR="002A24D1" w:rsidRPr="007700D3">
        <w:rPr>
          <w:rFonts w:asciiTheme="minorHAnsi" w:hAnsiTheme="minorHAnsi"/>
        </w:rPr>
        <w:t xml:space="preserve"> (</w:t>
      </w:r>
      <w:hyperlink r:id="rId29" w:history="1">
        <w:r w:rsidR="002A24D1" w:rsidRPr="000D5DBC">
          <w:rPr>
            <w:rStyle w:val="Hyperlink"/>
            <w:rFonts w:asciiTheme="minorHAnsi" w:hAnsiTheme="minorHAnsi"/>
          </w:rPr>
          <w:t>https://eur-lex.europa.eu/legal-content/EN/TXT/?uri=COM:2020:562:FIN</w:t>
        </w:r>
      </w:hyperlink>
      <w:r w:rsidR="00613CDC" w:rsidRPr="007700D3">
        <w:rPr>
          <w:rFonts w:asciiTheme="minorHAnsi" w:hAnsiTheme="minorHAnsi"/>
        </w:rPr>
        <w:t>)</w:t>
      </w:r>
    </w:p>
    <w:p w:rsidR="003D09EB" w:rsidRPr="007700D3" w:rsidRDefault="00456F11" w:rsidP="00584B16">
      <w:pPr>
        <w:jc w:val="both"/>
        <w:rPr>
          <w:rFonts w:asciiTheme="minorHAnsi" w:hAnsiTheme="minorHAnsi"/>
        </w:rPr>
      </w:pPr>
      <w:r w:rsidRPr="00456F11">
        <w:rPr>
          <w:rFonts w:asciiTheme="minorHAnsi" w:hAnsiTheme="minorHAnsi"/>
          <w:b/>
        </w:rPr>
        <w:lastRenderedPageBreak/>
        <w:t>Ziele der "Erklärung von Toulouse"</w:t>
      </w:r>
      <w:r>
        <w:rPr>
          <w:rFonts w:asciiTheme="minorHAnsi" w:hAnsiTheme="minorHAnsi"/>
        </w:rPr>
        <w:t>.</w:t>
      </w:r>
      <w:r w:rsidRPr="00456F11">
        <w:rPr>
          <w:rFonts w:asciiTheme="minorHAnsi" w:hAnsiTheme="minorHAnsi"/>
        </w:rPr>
        <w:t xml:space="preserve"> </w:t>
      </w:r>
      <w:r w:rsidR="003B02AA" w:rsidRPr="007700D3">
        <w:rPr>
          <w:rFonts w:asciiTheme="minorHAnsi" w:hAnsiTheme="minorHAnsi"/>
        </w:rPr>
        <w:t>Die</w:t>
      </w:r>
      <w:r w:rsidR="00293A69" w:rsidRPr="007700D3">
        <w:rPr>
          <w:rFonts w:asciiTheme="minorHAnsi" w:hAnsiTheme="minorHAnsi"/>
        </w:rPr>
        <w:t xml:space="preserve"> Erklärung </w:t>
      </w:r>
      <w:r w:rsidR="003A47D2" w:rsidRPr="007700D3">
        <w:rPr>
          <w:rFonts w:asciiTheme="minorHAnsi" w:hAnsiTheme="minorHAnsi"/>
        </w:rPr>
        <w:t xml:space="preserve">liegt auf Englisch </w:t>
      </w:r>
      <w:r w:rsidR="003B02AA" w:rsidRPr="007700D3">
        <w:rPr>
          <w:rFonts w:asciiTheme="minorHAnsi" w:hAnsiTheme="minorHAnsi"/>
        </w:rPr>
        <w:t xml:space="preserve">und Französisch </w:t>
      </w:r>
      <w:r w:rsidR="003A47D2" w:rsidRPr="007700D3">
        <w:rPr>
          <w:rFonts w:asciiTheme="minorHAnsi" w:hAnsiTheme="minorHAnsi"/>
        </w:rPr>
        <w:t xml:space="preserve">vor. Es </w:t>
      </w:r>
      <w:r w:rsidR="00293A69" w:rsidRPr="007700D3">
        <w:rPr>
          <w:rFonts w:asciiTheme="minorHAnsi" w:hAnsiTheme="minorHAnsi"/>
        </w:rPr>
        <w:t xml:space="preserve">finden </w:t>
      </w:r>
      <w:r w:rsidR="003A47D2" w:rsidRPr="007700D3">
        <w:rPr>
          <w:rFonts w:asciiTheme="minorHAnsi" w:hAnsiTheme="minorHAnsi"/>
        </w:rPr>
        <w:t>sich darin</w:t>
      </w:r>
      <w:r w:rsidR="00293A69" w:rsidRPr="007700D3">
        <w:rPr>
          <w:rFonts w:asciiTheme="minorHAnsi" w:hAnsiTheme="minorHAnsi"/>
        </w:rPr>
        <w:t xml:space="preserve"> die</w:t>
      </w:r>
      <w:r w:rsidR="002A24D1" w:rsidRPr="007700D3">
        <w:rPr>
          <w:rFonts w:asciiTheme="minorHAnsi" w:hAnsiTheme="minorHAnsi"/>
        </w:rPr>
        <w:t>se</w:t>
      </w:r>
      <w:r w:rsidR="00293A69" w:rsidRPr="007700D3">
        <w:rPr>
          <w:rFonts w:asciiTheme="minorHAnsi" w:hAnsiTheme="minorHAnsi"/>
        </w:rPr>
        <w:t xml:space="preserve"> Begriffe und entsprechenden Ziele</w:t>
      </w:r>
      <w:r w:rsidR="00BD005A" w:rsidRPr="007700D3">
        <w:rPr>
          <w:rFonts w:asciiTheme="minorHAnsi" w:hAnsiTheme="minorHAnsi"/>
        </w:rPr>
        <w:t>:</w:t>
      </w:r>
      <w:r w:rsidR="00293A69" w:rsidRPr="007700D3">
        <w:rPr>
          <w:rFonts w:asciiTheme="minorHAnsi" w:hAnsiTheme="minorHAnsi"/>
        </w:rPr>
        <w:t xml:space="preserve"> Dekarbonisierung (decarbonisation</w:t>
      </w:r>
      <w:r w:rsidR="003D09EB" w:rsidRPr="007700D3">
        <w:rPr>
          <w:rFonts w:asciiTheme="minorHAnsi" w:hAnsiTheme="minorHAnsi"/>
        </w:rPr>
        <w:t xml:space="preserve"> / décarbonation</w:t>
      </w:r>
      <w:r w:rsidR="00293A69" w:rsidRPr="007700D3">
        <w:rPr>
          <w:rFonts w:asciiTheme="minorHAnsi" w:hAnsiTheme="minorHAnsi"/>
        </w:rPr>
        <w:t xml:space="preserve">), </w:t>
      </w:r>
      <w:r w:rsidR="002A24D1" w:rsidRPr="007700D3">
        <w:rPr>
          <w:rFonts w:asciiTheme="minorHAnsi" w:hAnsiTheme="minorHAnsi"/>
        </w:rPr>
        <w:t>nachhaltig (sustainable</w:t>
      </w:r>
      <w:r w:rsidR="003D09EB" w:rsidRPr="007700D3">
        <w:rPr>
          <w:rFonts w:asciiTheme="minorHAnsi" w:hAnsiTheme="minorHAnsi"/>
        </w:rPr>
        <w:t xml:space="preserve"> / durable</w:t>
      </w:r>
      <w:r w:rsidR="002A24D1" w:rsidRPr="007700D3">
        <w:rPr>
          <w:rFonts w:asciiTheme="minorHAnsi" w:hAnsiTheme="minorHAnsi"/>
        </w:rPr>
        <w:t xml:space="preserve">), </w:t>
      </w:r>
      <w:r w:rsidR="002319BB" w:rsidRPr="007700D3">
        <w:rPr>
          <w:rFonts w:asciiTheme="minorHAnsi" w:hAnsiTheme="minorHAnsi"/>
        </w:rPr>
        <w:t xml:space="preserve">CO2-neutral </w:t>
      </w:r>
      <w:r w:rsidR="002A24D1" w:rsidRPr="007700D3">
        <w:rPr>
          <w:rFonts w:asciiTheme="minorHAnsi" w:hAnsiTheme="minorHAnsi"/>
        </w:rPr>
        <w:t>(net zero carbon emissions</w:t>
      </w:r>
      <w:r w:rsidR="003D09EB" w:rsidRPr="007700D3">
        <w:rPr>
          <w:rFonts w:asciiTheme="minorHAnsi" w:hAnsiTheme="minorHAnsi"/>
        </w:rPr>
        <w:t xml:space="preserve"> / nettes de carbone nulles</w:t>
      </w:r>
      <w:r w:rsidR="003A47D2" w:rsidRPr="007700D3">
        <w:rPr>
          <w:rFonts w:asciiTheme="minorHAnsi" w:hAnsiTheme="minorHAnsi"/>
        </w:rPr>
        <w:t xml:space="preserve"> bzw. an anderer Stelle: l'absence nette d'émissions de carbone</w:t>
      </w:r>
      <w:r w:rsidR="002A24D1" w:rsidRPr="007700D3">
        <w:rPr>
          <w:rFonts w:asciiTheme="minorHAnsi" w:hAnsiTheme="minorHAnsi"/>
        </w:rPr>
        <w:t xml:space="preserve">). </w:t>
      </w:r>
    </w:p>
    <w:p w:rsidR="003D09EB" w:rsidRPr="007700D3" w:rsidRDefault="003D09EB" w:rsidP="00584B16">
      <w:pPr>
        <w:jc w:val="both"/>
        <w:rPr>
          <w:rFonts w:asciiTheme="minorHAnsi" w:hAnsiTheme="minorHAnsi"/>
        </w:rPr>
      </w:pPr>
    </w:p>
    <w:p w:rsidR="00584B16" w:rsidRPr="007700D3" w:rsidRDefault="00456F11" w:rsidP="00584B16">
      <w:pPr>
        <w:jc w:val="both"/>
        <w:rPr>
          <w:rFonts w:asciiTheme="minorHAnsi" w:hAnsiTheme="minorHAnsi"/>
        </w:rPr>
      </w:pPr>
      <w:r w:rsidRPr="00456F11">
        <w:rPr>
          <w:rFonts w:asciiTheme="minorHAnsi" w:hAnsiTheme="minorHAnsi"/>
          <w:b/>
        </w:rPr>
        <w:t>Ziele genannt i</w:t>
      </w:r>
      <w:r w:rsidR="002A24D1" w:rsidRPr="00456F11">
        <w:rPr>
          <w:rFonts w:asciiTheme="minorHAnsi" w:hAnsiTheme="minorHAnsi"/>
          <w:b/>
        </w:rPr>
        <w:t xml:space="preserve">n der Presseerklärung </w:t>
      </w:r>
      <w:r w:rsidRPr="00456F11">
        <w:rPr>
          <w:rFonts w:asciiTheme="minorHAnsi" w:hAnsiTheme="minorHAnsi"/>
          <w:b/>
        </w:rPr>
        <w:t>zum Luftfahrtgipfel</w:t>
      </w:r>
      <w:r>
        <w:rPr>
          <w:rFonts w:asciiTheme="minorHAnsi" w:hAnsiTheme="minorHAnsi"/>
        </w:rPr>
        <w:t xml:space="preserve">. Es </w:t>
      </w:r>
      <w:r w:rsidR="002A24D1" w:rsidRPr="007700D3">
        <w:rPr>
          <w:rFonts w:asciiTheme="minorHAnsi" w:hAnsiTheme="minorHAnsi"/>
        </w:rPr>
        <w:t xml:space="preserve">werden </w:t>
      </w:r>
      <w:r>
        <w:rPr>
          <w:rFonts w:asciiTheme="minorHAnsi" w:hAnsiTheme="minorHAnsi"/>
        </w:rPr>
        <w:t>folgenden Begriffe genannt</w:t>
      </w:r>
      <w:r w:rsidR="00687369" w:rsidRPr="007700D3">
        <w:rPr>
          <w:rFonts w:asciiTheme="minorHAnsi" w:hAnsiTheme="minorHAnsi"/>
        </w:rPr>
        <w:t xml:space="preserve"> und </w:t>
      </w:r>
      <w:r>
        <w:rPr>
          <w:rFonts w:asciiTheme="minorHAnsi" w:hAnsiTheme="minorHAnsi"/>
        </w:rPr>
        <w:t xml:space="preserve">entsprechend </w:t>
      </w:r>
      <w:r w:rsidR="00687369" w:rsidRPr="007700D3">
        <w:rPr>
          <w:rFonts w:asciiTheme="minorHAnsi" w:hAnsiTheme="minorHAnsi"/>
        </w:rPr>
        <w:t>übersetzt</w:t>
      </w:r>
      <w:r>
        <w:rPr>
          <w:rFonts w:asciiTheme="minorHAnsi" w:hAnsiTheme="minorHAnsi"/>
        </w:rPr>
        <w:t xml:space="preserve"> </w:t>
      </w:r>
      <w:r w:rsidRPr="00456F11">
        <w:rPr>
          <w:rFonts w:asciiTheme="minorHAnsi" w:hAnsiTheme="minorHAnsi"/>
        </w:rPr>
        <w:t>(EN, FR, DE)</w:t>
      </w:r>
      <w:r w:rsidR="00687369" w:rsidRPr="007700D3">
        <w:rPr>
          <w:rFonts w:asciiTheme="minorHAnsi" w:hAnsiTheme="minorHAnsi"/>
        </w:rPr>
        <w:t>:</w:t>
      </w:r>
    </w:p>
    <w:p w:rsidR="003D09EB" w:rsidRPr="007700D3" w:rsidRDefault="003D09EB" w:rsidP="003D09EB">
      <w:pPr>
        <w:pStyle w:val="Listenabsatz"/>
        <w:numPr>
          <w:ilvl w:val="0"/>
          <w:numId w:val="8"/>
        </w:numPr>
        <w:jc w:val="both"/>
        <w:rPr>
          <w:rFonts w:asciiTheme="minorHAnsi" w:hAnsiTheme="minorHAnsi"/>
        </w:rPr>
      </w:pPr>
      <w:r w:rsidRPr="007700D3">
        <w:rPr>
          <w:rFonts w:asciiTheme="minorHAnsi" w:hAnsiTheme="minorHAnsi"/>
        </w:rPr>
        <w:t>sustainable aviation / aviation durable / nachhaltige Luftfahrt</w:t>
      </w:r>
    </w:p>
    <w:p w:rsidR="003D09EB" w:rsidRPr="007700D3" w:rsidRDefault="003D09EB" w:rsidP="003D09EB">
      <w:pPr>
        <w:pStyle w:val="Listenabsatz"/>
        <w:numPr>
          <w:ilvl w:val="0"/>
          <w:numId w:val="8"/>
        </w:numPr>
        <w:jc w:val="both"/>
        <w:rPr>
          <w:rFonts w:asciiTheme="minorHAnsi" w:hAnsiTheme="minorHAnsi"/>
        </w:rPr>
      </w:pPr>
      <w:r w:rsidRPr="007700D3">
        <w:rPr>
          <w:rFonts w:asciiTheme="minorHAnsi" w:hAnsiTheme="minorHAnsi"/>
        </w:rPr>
        <w:t xml:space="preserve">net zero emissions / zéro émission nette / Klimaneutralität </w:t>
      </w:r>
      <w:r w:rsidR="003B02AA" w:rsidRPr="007700D3">
        <w:rPr>
          <w:rFonts w:asciiTheme="minorHAnsi" w:hAnsiTheme="minorHAnsi"/>
        </w:rPr>
        <w:t>(Ziel des</w:t>
      </w:r>
      <w:r w:rsidRPr="007700D3">
        <w:rPr>
          <w:rFonts w:asciiTheme="minorHAnsi" w:hAnsiTheme="minorHAnsi"/>
        </w:rPr>
        <w:t xml:space="preserve"> "Green Deal" der EU</w:t>
      </w:r>
      <w:r w:rsidR="003B02AA" w:rsidRPr="007700D3">
        <w:rPr>
          <w:rFonts w:asciiTheme="minorHAnsi" w:hAnsiTheme="minorHAnsi"/>
        </w:rPr>
        <w:t>)</w:t>
      </w:r>
    </w:p>
    <w:p w:rsidR="00687369" w:rsidRPr="007700D3" w:rsidRDefault="00687369" w:rsidP="003D09EB">
      <w:pPr>
        <w:pStyle w:val="Listenabsatz"/>
        <w:numPr>
          <w:ilvl w:val="0"/>
          <w:numId w:val="8"/>
        </w:numPr>
        <w:jc w:val="both"/>
        <w:rPr>
          <w:rFonts w:asciiTheme="minorHAnsi" w:hAnsiTheme="minorHAnsi"/>
        </w:rPr>
      </w:pPr>
      <w:r w:rsidRPr="007700D3">
        <w:rPr>
          <w:rFonts w:asciiTheme="minorHAnsi" w:hAnsiTheme="minorHAnsi"/>
        </w:rPr>
        <w:t>carbon neutrality / neutralité carbone / Klimaneutralität</w:t>
      </w:r>
    </w:p>
    <w:p w:rsidR="003D09EB" w:rsidRPr="007700D3" w:rsidRDefault="003D09EB" w:rsidP="003D09EB">
      <w:pPr>
        <w:pStyle w:val="Listenabsatz"/>
        <w:numPr>
          <w:ilvl w:val="0"/>
          <w:numId w:val="8"/>
        </w:numPr>
        <w:rPr>
          <w:rFonts w:asciiTheme="minorHAnsi" w:hAnsiTheme="minorHAnsi"/>
        </w:rPr>
      </w:pPr>
      <w:r w:rsidRPr="007700D3">
        <w:rPr>
          <w:rFonts w:asciiTheme="minorHAnsi" w:hAnsiTheme="minorHAnsi"/>
        </w:rPr>
        <w:t>decarbonising / décarbonation / Dekarbonisierung</w:t>
      </w:r>
    </w:p>
    <w:p w:rsidR="003D09EB" w:rsidRPr="007700D3" w:rsidRDefault="003D09EB" w:rsidP="003D09EB">
      <w:pPr>
        <w:rPr>
          <w:rFonts w:asciiTheme="minorHAnsi" w:hAnsiTheme="minorHAnsi"/>
        </w:rPr>
      </w:pPr>
    </w:p>
    <w:p w:rsidR="003D09EB" w:rsidRPr="007700D3" w:rsidRDefault="00456F11" w:rsidP="003A47D2">
      <w:pPr>
        <w:jc w:val="both"/>
        <w:rPr>
          <w:rFonts w:asciiTheme="minorHAnsi" w:hAnsiTheme="minorHAnsi"/>
        </w:rPr>
      </w:pPr>
      <w:r w:rsidRPr="00456F11">
        <w:rPr>
          <w:rFonts w:asciiTheme="minorHAnsi" w:hAnsiTheme="minorHAnsi"/>
          <w:b/>
        </w:rPr>
        <w:t xml:space="preserve">Fazit zu den Zielen der </w:t>
      </w:r>
      <w:r w:rsidR="003A47D2" w:rsidRPr="00456F11">
        <w:rPr>
          <w:rFonts w:asciiTheme="minorHAnsi" w:hAnsiTheme="minorHAnsi"/>
          <w:b/>
        </w:rPr>
        <w:t>"Erklärung von Toulouse"</w:t>
      </w:r>
      <w:r>
        <w:rPr>
          <w:rFonts w:asciiTheme="minorHAnsi" w:hAnsiTheme="minorHAnsi"/>
        </w:rPr>
        <w:t>. Die Erklärung</w:t>
      </w:r>
      <w:r w:rsidR="003A47D2" w:rsidRPr="007700D3">
        <w:rPr>
          <w:rFonts w:asciiTheme="minorHAnsi" w:hAnsiTheme="minorHAnsi"/>
        </w:rPr>
        <w:t xml:space="preserve"> </w:t>
      </w:r>
      <w:r w:rsidR="003B02AA" w:rsidRPr="007700D3">
        <w:rPr>
          <w:rFonts w:asciiTheme="minorHAnsi" w:hAnsiTheme="minorHAnsi"/>
        </w:rPr>
        <w:t>nennt</w:t>
      </w:r>
      <w:r w:rsidR="003A47D2" w:rsidRPr="007700D3">
        <w:rPr>
          <w:rFonts w:asciiTheme="minorHAnsi" w:hAnsiTheme="minorHAnsi"/>
        </w:rPr>
        <w:t xml:space="preserve"> drei verschiedene Begriffe</w:t>
      </w:r>
      <w:r w:rsidR="003B02AA" w:rsidRPr="007700D3">
        <w:rPr>
          <w:rFonts w:asciiTheme="minorHAnsi" w:hAnsiTheme="minorHAnsi"/>
        </w:rPr>
        <w:t xml:space="preserve"> und Ziele</w:t>
      </w:r>
      <w:r w:rsidR="003A47D2" w:rsidRPr="007700D3">
        <w:rPr>
          <w:rFonts w:asciiTheme="minorHAnsi" w:hAnsiTheme="minorHAnsi"/>
        </w:rPr>
        <w:t xml:space="preserve">. Darunter ist aber </w:t>
      </w:r>
      <w:r w:rsidR="003B02AA" w:rsidRPr="007700D3">
        <w:rPr>
          <w:rFonts w:asciiTheme="minorHAnsi" w:hAnsiTheme="minorHAnsi"/>
        </w:rPr>
        <w:t>das Ziel</w:t>
      </w:r>
      <w:r w:rsidR="003D09EB" w:rsidRPr="007700D3">
        <w:rPr>
          <w:rFonts w:asciiTheme="minorHAnsi" w:hAnsiTheme="minorHAnsi"/>
        </w:rPr>
        <w:t>, de</w:t>
      </w:r>
      <w:r w:rsidR="003B02AA" w:rsidRPr="007700D3">
        <w:rPr>
          <w:rFonts w:asciiTheme="minorHAnsi" w:hAnsiTheme="minorHAnsi"/>
        </w:rPr>
        <w:t>s</w:t>
      </w:r>
      <w:r w:rsidR="003D09EB" w:rsidRPr="007700D3">
        <w:rPr>
          <w:rFonts w:asciiTheme="minorHAnsi" w:hAnsiTheme="minorHAnsi"/>
        </w:rPr>
        <w:t xml:space="preserve"> "Green Deal" </w:t>
      </w:r>
      <w:r w:rsidR="003A47D2" w:rsidRPr="007700D3">
        <w:rPr>
          <w:rFonts w:asciiTheme="minorHAnsi" w:hAnsiTheme="minorHAnsi"/>
        </w:rPr>
        <w:t>nicht vorhanden ist. Die Presseerklärung nutzt vier verschiedene Begriffe, darunter auch den Begriff "</w:t>
      </w:r>
      <w:r w:rsidR="003D09EB" w:rsidRPr="007700D3">
        <w:rPr>
          <w:rFonts w:asciiTheme="minorHAnsi" w:hAnsiTheme="minorHAnsi"/>
        </w:rPr>
        <w:t>Klimaneutralität</w:t>
      </w:r>
      <w:r w:rsidR="003A47D2" w:rsidRPr="007700D3">
        <w:rPr>
          <w:rFonts w:asciiTheme="minorHAnsi" w:hAnsiTheme="minorHAnsi"/>
        </w:rPr>
        <w:t>" (</w:t>
      </w:r>
      <w:r w:rsidR="003D09EB" w:rsidRPr="007700D3">
        <w:rPr>
          <w:rFonts w:asciiTheme="minorHAnsi" w:hAnsiTheme="minorHAnsi"/>
        </w:rPr>
        <w:t>net zero emissions</w:t>
      </w:r>
      <w:r w:rsidR="003A47D2" w:rsidRPr="007700D3">
        <w:rPr>
          <w:rFonts w:asciiTheme="minorHAnsi" w:hAnsiTheme="minorHAnsi"/>
        </w:rPr>
        <w:t>), der das Ziel aus dem "Green Deal" beschreibt. Die Presseerklärung übersetzt den Begriff "</w:t>
      </w:r>
      <w:r w:rsidR="00687369" w:rsidRPr="007700D3">
        <w:rPr>
          <w:rFonts w:asciiTheme="minorHAnsi" w:hAnsiTheme="minorHAnsi"/>
        </w:rPr>
        <w:t>carbon neutrality</w:t>
      </w:r>
      <w:r w:rsidR="003A47D2" w:rsidRPr="007700D3">
        <w:rPr>
          <w:rFonts w:asciiTheme="minorHAnsi" w:hAnsiTheme="minorHAnsi"/>
        </w:rPr>
        <w:t>" fälschlich mit "</w:t>
      </w:r>
      <w:r w:rsidR="00687369" w:rsidRPr="007700D3">
        <w:rPr>
          <w:rFonts w:asciiTheme="minorHAnsi" w:hAnsiTheme="minorHAnsi"/>
        </w:rPr>
        <w:t>Klimaneutralität</w:t>
      </w:r>
      <w:r w:rsidR="003A47D2" w:rsidRPr="007700D3">
        <w:rPr>
          <w:rFonts w:asciiTheme="minorHAnsi" w:hAnsiTheme="minorHAnsi"/>
        </w:rPr>
        <w:t>".</w:t>
      </w:r>
    </w:p>
    <w:p w:rsidR="00705A4D" w:rsidRPr="007700D3" w:rsidRDefault="00705A4D" w:rsidP="003A47D2">
      <w:pPr>
        <w:jc w:val="both"/>
        <w:rPr>
          <w:rFonts w:asciiTheme="minorHAnsi" w:hAnsiTheme="minorHAnsi"/>
        </w:rPr>
      </w:pPr>
    </w:p>
    <w:p w:rsidR="00705A4D" w:rsidRDefault="00456F11" w:rsidP="003A47D2">
      <w:pPr>
        <w:jc w:val="both"/>
        <w:rPr>
          <w:rFonts w:asciiTheme="minorHAnsi" w:hAnsiTheme="minorHAnsi"/>
        </w:rPr>
      </w:pPr>
      <w:r w:rsidRPr="00456F11">
        <w:rPr>
          <w:rFonts w:asciiTheme="minorHAnsi" w:hAnsiTheme="minorHAnsi"/>
          <w:b/>
        </w:rPr>
        <w:t>Kritik</w:t>
      </w:r>
      <w:r>
        <w:rPr>
          <w:rFonts w:asciiTheme="minorHAnsi" w:hAnsiTheme="minorHAnsi"/>
          <w:b/>
        </w:rPr>
        <w:t xml:space="preserve"> an der Formulierung der Ziele</w:t>
      </w:r>
      <w:r w:rsidRPr="00456F11">
        <w:rPr>
          <w:rFonts w:asciiTheme="minorHAnsi" w:hAnsiTheme="minorHAnsi"/>
        </w:rPr>
        <w:t>.</w:t>
      </w:r>
      <w:r>
        <w:rPr>
          <w:rFonts w:asciiTheme="minorHAnsi" w:hAnsiTheme="minorHAnsi"/>
        </w:rPr>
        <w:t xml:space="preserve"> </w:t>
      </w:r>
      <w:r w:rsidR="003B02AA" w:rsidRPr="007700D3">
        <w:rPr>
          <w:rFonts w:asciiTheme="minorHAnsi" w:hAnsiTheme="minorHAnsi"/>
        </w:rPr>
        <w:t xml:space="preserve">Natürlich kann man verschiedene dieser Begriffe und Ziele in einen Text einbringen. Man könnte </w:t>
      </w:r>
      <w:r>
        <w:rPr>
          <w:rFonts w:asciiTheme="minorHAnsi" w:hAnsiTheme="minorHAnsi"/>
        </w:rPr>
        <w:t xml:space="preserve">z. B. </w:t>
      </w:r>
      <w:r w:rsidR="00705A4D" w:rsidRPr="007700D3">
        <w:rPr>
          <w:rFonts w:asciiTheme="minorHAnsi" w:hAnsiTheme="minorHAnsi"/>
        </w:rPr>
        <w:t>sagen</w:t>
      </w:r>
      <w:r>
        <w:rPr>
          <w:rFonts w:asciiTheme="minorHAnsi" w:hAnsiTheme="minorHAnsi"/>
        </w:rPr>
        <w:t>:</w:t>
      </w:r>
      <w:r w:rsidR="00705A4D" w:rsidRPr="007700D3">
        <w:rPr>
          <w:rFonts w:asciiTheme="minorHAnsi" w:hAnsiTheme="minorHAnsi"/>
        </w:rPr>
        <w:t xml:space="preserve"> </w:t>
      </w:r>
      <w:r>
        <w:rPr>
          <w:rFonts w:asciiTheme="minorHAnsi" w:hAnsiTheme="minorHAnsi"/>
        </w:rPr>
        <w:t>"D</w:t>
      </w:r>
      <w:r w:rsidR="003B02AA" w:rsidRPr="007700D3">
        <w:rPr>
          <w:rFonts w:asciiTheme="minorHAnsi" w:hAnsiTheme="minorHAnsi"/>
        </w:rPr>
        <w:t xml:space="preserve">ie Dekarbonisierung </w:t>
      </w:r>
      <w:r>
        <w:rPr>
          <w:rFonts w:asciiTheme="minorHAnsi" w:hAnsiTheme="minorHAnsi"/>
        </w:rPr>
        <w:t xml:space="preserve">ist </w:t>
      </w:r>
      <w:r w:rsidR="003B02AA" w:rsidRPr="007700D3">
        <w:rPr>
          <w:rFonts w:asciiTheme="minorHAnsi" w:hAnsiTheme="minorHAnsi"/>
        </w:rPr>
        <w:t xml:space="preserve">wichtig auf dem Weg </w:t>
      </w:r>
      <w:r w:rsidR="00705A4D" w:rsidRPr="007700D3">
        <w:rPr>
          <w:rFonts w:asciiTheme="minorHAnsi" w:hAnsiTheme="minorHAnsi"/>
        </w:rPr>
        <w:t xml:space="preserve">zur </w:t>
      </w:r>
      <w:r w:rsidR="003D09EB" w:rsidRPr="007700D3">
        <w:rPr>
          <w:rFonts w:asciiTheme="minorHAnsi" w:hAnsiTheme="minorHAnsi"/>
        </w:rPr>
        <w:t>Klimaneutralität</w:t>
      </w:r>
      <w:r w:rsidR="003B02AA" w:rsidRPr="007700D3">
        <w:rPr>
          <w:rFonts w:asciiTheme="minorHAnsi" w:hAnsiTheme="minorHAnsi"/>
        </w:rPr>
        <w:t xml:space="preserve"> (so wie </w:t>
      </w:r>
      <w:r w:rsidR="00705A4D" w:rsidRPr="007700D3">
        <w:rPr>
          <w:rFonts w:asciiTheme="minorHAnsi" w:hAnsiTheme="minorHAnsi"/>
        </w:rPr>
        <w:t>vom Green Deal der EU gefordert</w:t>
      </w:r>
      <w:r w:rsidR="003B02AA" w:rsidRPr="007700D3">
        <w:rPr>
          <w:rFonts w:asciiTheme="minorHAnsi" w:hAnsiTheme="minorHAnsi"/>
        </w:rPr>
        <w:t xml:space="preserve">). Weiterhin sollte </w:t>
      </w:r>
      <w:r w:rsidR="00705A4D" w:rsidRPr="007700D3">
        <w:rPr>
          <w:rFonts w:asciiTheme="minorHAnsi" w:hAnsiTheme="minorHAnsi"/>
        </w:rPr>
        <w:t xml:space="preserve">die </w:t>
      </w:r>
      <w:r w:rsidR="003D09EB" w:rsidRPr="007700D3">
        <w:rPr>
          <w:rFonts w:asciiTheme="minorHAnsi" w:hAnsiTheme="minorHAnsi"/>
        </w:rPr>
        <w:t>nachhaltige Luftfahrt</w:t>
      </w:r>
      <w:r w:rsidR="00705A4D" w:rsidRPr="007700D3">
        <w:rPr>
          <w:rFonts w:asciiTheme="minorHAnsi" w:hAnsiTheme="minorHAnsi"/>
        </w:rPr>
        <w:t xml:space="preserve"> angestrebt werden.</w:t>
      </w:r>
      <w:r>
        <w:rPr>
          <w:rFonts w:asciiTheme="minorHAnsi" w:hAnsiTheme="minorHAnsi"/>
        </w:rPr>
        <w:t>"</w:t>
      </w:r>
      <w:r w:rsidR="00705A4D" w:rsidRPr="007700D3">
        <w:rPr>
          <w:rFonts w:asciiTheme="minorHAnsi" w:hAnsiTheme="minorHAnsi"/>
        </w:rPr>
        <w:t xml:space="preserve"> </w:t>
      </w:r>
      <w:r w:rsidR="003B02AA" w:rsidRPr="007700D3">
        <w:rPr>
          <w:rFonts w:asciiTheme="minorHAnsi" w:hAnsiTheme="minorHAnsi"/>
        </w:rPr>
        <w:t>Im Unterschied dazu, machen d</w:t>
      </w:r>
      <w:r w:rsidR="00705A4D" w:rsidRPr="007700D3">
        <w:rPr>
          <w:rFonts w:asciiTheme="minorHAnsi" w:hAnsiTheme="minorHAnsi"/>
        </w:rPr>
        <w:t>ie Texte des Luftfahrt</w:t>
      </w:r>
      <w:r w:rsidR="007700D3" w:rsidRPr="007700D3">
        <w:rPr>
          <w:rFonts w:asciiTheme="minorHAnsi" w:hAnsiTheme="minorHAnsi"/>
        </w:rPr>
        <w:t>g</w:t>
      </w:r>
      <w:r w:rsidR="00705A4D" w:rsidRPr="007700D3">
        <w:rPr>
          <w:rFonts w:asciiTheme="minorHAnsi" w:hAnsiTheme="minorHAnsi"/>
        </w:rPr>
        <w:t>ipfels aber den Eindruck, dass Begriffe bunt gemischt genutzt werden, so wie es gerade gefällt. Auch die Übersetzungen sind nicht systematisch. Das liegt daran, dass die Begriffe am Anfang de</w:t>
      </w:r>
      <w:r w:rsidR="00451214">
        <w:rPr>
          <w:rFonts w:asciiTheme="minorHAnsi" w:hAnsiTheme="minorHAnsi"/>
        </w:rPr>
        <w:t>r</w:t>
      </w:r>
      <w:r w:rsidR="00705A4D" w:rsidRPr="007700D3">
        <w:rPr>
          <w:rFonts w:asciiTheme="minorHAnsi" w:hAnsiTheme="minorHAnsi"/>
        </w:rPr>
        <w:t xml:space="preserve"> </w:t>
      </w:r>
      <w:r w:rsidR="00451214">
        <w:rPr>
          <w:rFonts w:asciiTheme="minorHAnsi" w:hAnsiTheme="minorHAnsi"/>
        </w:rPr>
        <w:t>Erklärung</w:t>
      </w:r>
      <w:r w:rsidR="00705A4D" w:rsidRPr="007700D3">
        <w:rPr>
          <w:rFonts w:asciiTheme="minorHAnsi" w:hAnsiTheme="minorHAnsi"/>
        </w:rPr>
        <w:t xml:space="preserve"> </w:t>
      </w:r>
      <w:r w:rsidR="003B02AA" w:rsidRPr="007700D3">
        <w:rPr>
          <w:rFonts w:asciiTheme="minorHAnsi" w:hAnsiTheme="minorHAnsi"/>
        </w:rPr>
        <w:t xml:space="preserve">nicht </w:t>
      </w:r>
      <w:r w:rsidR="00705A4D" w:rsidRPr="007700D3">
        <w:rPr>
          <w:rFonts w:asciiTheme="minorHAnsi" w:hAnsiTheme="minorHAnsi"/>
        </w:rPr>
        <w:t xml:space="preserve">definiert wurden. </w:t>
      </w:r>
    </w:p>
    <w:p w:rsidR="00567C6A" w:rsidRPr="007700D3" w:rsidRDefault="00567C6A" w:rsidP="003A47D2">
      <w:pPr>
        <w:jc w:val="both"/>
        <w:rPr>
          <w:rFonts w:asciiTheme="minorHAnsi" w:hAnsiTheme="minorHAnsi"/>
        </w:rPr>
      </w:pPr>
    </w:p>
    <w:p w:rsidR="00705A4D" w:rsidRDefault="00705A4D" w:rsidP="003A47D2">
      <w:pPr>
        <w:jc w:val="both"/>
        <w:rPr>
          <w:rFonts w:asciiTheme="minorHAnsi" w:hAnsiTheme="minorHAnsi"/>
        </w:rPr>
      </w:pPr>
      <w:r w:rsidRPr="007345D0">
        <w:rPr>
          <w:rFonts w:asciiTheme="minorHAnsi" w:hAnsiTheme="minorHAnsi"/>
          <w:b/>
        </w:rPr>
        <w:t>Es stellt sich dann die Frage</w:t>
      </w:r>
      <w:r w:rsidRPr="007700D3">
        <w:rPr>
          <w:rFonts w:asciiTheme="minorHAnsi" w:hAnsiTheme="minorHAnsi"/>
        </w:rPr>
        <w:t xml:space="preserve">, wie die EU mit der </w:t>
      </w:r>
      <w:r w:rsidR="00863511" w:rsidRPr="007700D3">
        <w:rPr>
          <w:rFonts w:asciiTheme="minorHAnsi" w:hAnsiTheme="minorHAnsi"/>
        </w:rPr>
        <w:t>Luftfahrti</w:t>
      </w:r>
      <w:r w:rsidRPr="007700D3">
        <w:rPr>
          <w:rFonts w:asciiTheme="minorHAnsi" w:hAnsiTheme="minorHAnsi"/>
        </w:rPr>
        <w:t xml:space="preserve">ndustrie </w:t>
      </w:r>
      <w:r w:rsidR="00863511" w:rsidRPr="007700D3">
        <w:rPr>
          <w:rFonts w:asciiTheme="minorHAnsi" w:hAnsiTheme="minorHAnsi"/>
        </w:rPr>
        <w:t xml:space="preserve">das </w:t>
      </w:r>
      <w:r w:rsidRPr="007700D3">
        <w:rPr>
          <w:rFonts w:asciiTheme="minorHAnsi" w:hAnsiTheme="minorHAnsi"/>
        </w:rPr>
        <w:t xml:space="preserve">Ziel </w:t>
      </w:r>
      <w:r w:rsidR="00863511" w:rsidRPr="007700D3">
        <w:rPr>
          <w:rFonts w:asciiTheme="minorHAnsi" w:hAnsiTheme="minorHAnsi"/>
        </w:rPr>
        <w:t xml:space="preserve">des "Green Deal" – die Klimaneutralität – </w:t>
      </w:r>
      <w:r w:rsidRPr="007700D3">
        <w:rPr>
          <w:rFonts w:asciiTheme="minorHAnsi" w:hAnsiTheme="minorHAnsi"/>
        </w:rPr>
        <w:t xml:space="preserve">erreichen will, wenn </w:t>
      </w:r>
      <w:r w:rsidR="00863511" w:rsidRPr="007700D3">
        <w:rPr>
          <w:rFonts w:asciiTheme="minorHAnsi" w:hAnsiTheme="minorHAnsi"/>
        </w:rPr>
        <w:t xml:space="preserve">die eigentlich </w:t>
      </w:r>
      <w:r w:rsidR="00443752" w:rsidRPr="007700D3">
        <w:rPr>
          <w:rFonts w:asciiTheme="minorHAnsi" w:hAnsiTheme="minorHAnsi"/>
        </w:rPr>
        <w:t xml:space="preserve">doch </w:t>
      </w:r>
      <w:r w:rsidR="00863511" w:rsidRPr="007700D3">
        <w:rPr>
          <w:rFonts w:asciiTheme="minorHAnsi" w:hAnsiTheme="minorHAnsi"/>
        </w:rPr>
        <w:t xml:space="preserve">kompetenten Partner </w:t>
      </w:r>
      <w:r w:rsidRPr="007700D3">
        <w:rPr>
          <w:rFonts w:asciiTheme="minorHAnsi" w:hAnsiTheme="minorHAnsi"/>
        </w:rPr>
        <w:t>das Ziel noch nicht einmal präzise benennen können</w:t>
      </w:r>
      <w:r w:rsidR="00863511" w:rsidRPr="007700D3">
        <w:rPr>
          <w:rFonts w:asciiTheme="minorHAnsi" w:hAnsiTheme="minorHAnsi"/>
        </w:rPr>
        <w:t xml:space="preserve"> und mit einem anderen Ziel –</w:t>
      </w:r>
      <w:r w:rsidR="00863511" w:rsidRPr="007700D3">
        <w:rPr>
          <w:rFonts w:asciiTheme="minorHAnsi" w:hAnsiTheme="minorHAnsi"/>
          <w:b/>
        </w:rPr>
        <w:t xml:space="preserve"> </w:t>
      </w:r>
      <w:r w:rsidR="00863511" w:rsidRPr="007700D3">
        <w:rPr>
          <w:rFonts w:asciiTheme="minorHAnsi" w:hAnsiTheme="minorHAnsi"/>
        </w:rPr>
        <w:t>der</w:t>
      </w:r>
      <w:r w:rsidR="00863511" w:rsidRPr="007700D3">
        <w:rPr>
          <w:rFonts w:asciiTheme="minorHAnsi" w:hAnsiTheme="minorHAnsi"/>
          <w:b/>
        </w:rPr>
        <w:t xml:space="preserve"> </w:t>
      </w:r>
      <w:r w:rsidR="00863511" w:rsidRPr="007700D3">
        <w:rPr>
          <w:rFonts w:asciiTheme="minorHAnsi" w:hAnsiTheme="minorHAnsi"/>
        </w:rPr>
        <w:t>CO2-Neutralität – verwechseln.</w:t>
      </w:r>
    </w:p>
    <w:p w:rsidR="00A83AF7" w:rsidRDefault="00A83AF7" w:rsidP="00A83AF7">
      <w:pPr>
        <w:pBdr>
          <w:bottom w:val="single" w:sz="4" w:space="1" w:color="auto"/>
        </w:pBdr>
        <w:jc w:val="both"/>
        <w:rPr>
          <w:rFonts w:asciiTheme="minorHAnsi" w:hAnsiTheme="minorHAnsi"/>
        </w:rPr>
      </w:pPr>
    </w:p>
    <w:p w:rsidR="00A83AF7" w:rsidRPr="007700D3" w:rsidRDefault="00A83AF7" w:rsidP="003A47D2">
      <w:pPr>
        <w:jc w:val="both"/>
        <w:rPr>
          <w:rFonts w:asciiTheme="minorHAnsi" w:hAnsiTheme="minorHAnsi"/>
        </w:rPr>
      </w:pPr>
    </w:p>
    <w:p w:rsidR="00A83AF7" w:rsidRPr="00A83AF7" w:rsidRDefault="00A83AF7" w:rsidP="00A83AF7">
      <w:pPr>
        <w:jc w:val="both"/>
        <w:rPr>
          <w:rFonts w:asciiTheme="minorHAnsi" w:hAnsiTheme="minorHAnsi"/>
        </w:rPr>
      </w:pPr>
      <w:r w:rsidRPr="00A83AF7">
        <w:rPr>
          <w:rFonts w:asciiTheme="minorHAnsi" w:hAnsiTheme="minorHAnsi"/>
          <w:b/>
        </w:rPr>
        <w:t>Aircraft Design and Systems Group (AERO)</w:t>
      </w:r>
      <w:r w:rsidRPr="00A83AF7">
        <w:rPr>
          <w:rFonts w:asciiTheme="minorHAnsi" w:hAnsiTheme="minorHAnsi"/>
        </w:rPr>
        <w:t xml:space="preserve"> ist die Forschungsgruppe für Flugzeugentwurf und Flugzeugsysteme im Department Fahrzeugtechnik und Flugzeugbau der HAW Hamburg. AERO führt wissenschaftliche Mitarbeiter zur kooperativen Promotion und bearbeitet Projekte aus Forschung, Entwicklung und Lehre.</w:t>
      </w:r>
    </w:p>
    <w:p w:rsidR="00A83AF7" w:rsidRPr="00A83AF7" w:rsidRDefault="00A83AF7" w:rsidP="00A83AF7">
      <w:pPr>
        <w:rPr>
          <w:rFonts w:asciiTheme="minorHAnsi" w:hAnsiTheme="minorHAnsi"/>
        </w:rPr>
      </w:pPr>
    </w:p>
    <w:p w:rsidR="00264A07" w:rsidRDefault="00264A07">
      <w:pPr>
        <w:suppressAutoHyphens w:val="0"/>
        <w:spacing w:line="240" w:lineRule="auto"/>
        <w:rPr>
          <w:rFonts w:asciiTheme="minorHAnsi" w:hAnsiTheme="minorHAnsi"/>
          <w:b/>
        </w:rPr>
      </w:pPr>
      <w:r>
        <w:rPr>
          <w:rFonts w:asciiTheme="minorHAnsi" w:hAnsiTheme="minorHAnsi"/>
          <w:b/>
        </w:rPr>
        <w:br w:type="page"/>
      </w:r>
    </w:p>
    <w:p w:rsidR="00A83AF7" w:rsidRPr="00A83AF7" w:rsidRDefault="00A83AF7" w:rsidP="00A83AF7">
      <w:pPr>
        <w:rPr>
          <w:rFonts w:asciiTheme="minorHAnsi" w:hAnsiTheme="minorHAnsi"/>
          <w:b/>
        </w:rPr>
      </w:pPr>
      <w:r w:rsidRPr="00A83AF7">
        <w:rPr>
          <w:rFonts w:asciiTheme="minorHAnsi" w:hAnsiTheme="minorHAnsi"/>
          <w:b/>
        </w:rPr>
        <w:lastRenderedPageBreak/>
        <w:t>Ansprechpartner</w:t>
      </w:r>
    </w:p>
    <w:p w:rsidR="00A83AF7" w:rsidRPr="00A83AF7" w:rsidRDefault="00A83AF7" w:rsidP="00A83AF7">
      <w:pPr>
        <w:rPr>
          <w:rFonts w:asciiTheme="minorHAnsi" w:hAnsiTheme="minorHAnsi"/>
        </w:rPr>
      </w:pPr>
      <w:r w:rsidRPr="00A83AF7">
        <w:rPr>
          <w:rFonts w:asciiTheme="minorHAnsi" w:hAnsiTheme="minorHAnsi"/>
        </w:rPr>
        <w:t>Prof. Dr. Dieter Scholz, MSME</w:t>
      </w:r>
    </w:p>
    <w:p w:rsidR="00A83AF7" w:rsidRPr="00A83AF7" w:rsidRDefault="00A83AF7" w:rsidP="00A83AF7">
      <w:pPr>
        <w:rPr>
          <w:rFonts w:asciiTheme="minorHAnsi" w:hAnsiTheme="minorHAnsi"/>
        </w:rPr>
      </w:pPr>
      <w:r w:rsidRPr="00A83AF7">
        <w:rPr>
          <w:rFonts w:asciiTheme="minorHAnsi" w:hAnsiTheme="minorHAnsi"/>
        </w:rPr>
        <w:t>info@ProfScholz.de</w:t>
      </w:r>
    </w:p>
    <w:p w:rsidR="00A83AF7" w:rsidRPr="00A83AF7" w:rsidRDefault="00A83AF7" w:rsidP="00A83AF7">
      <w:pPr>
        <w:rPr>
          <w:rFonts w:asciiTheme="minorHAnsi" w:hAnsiTheme="minorHAnsi"/>
        </w:rPr>
      </w:pPr>
    </w:p>
    <w:p w:rsidR="00A83AF7" w:rsidRPr="00A83AF7" w:rsidRDefault="00A83AF7" w:rsidP="00A83AF7">
      <w:pPr>
        <w:rPr>
          <w:rFonts w:asciiTheme="minorHAnsi" w:hAnsiTheme="minorHAnsi"/>
          <w:b/>
        </w:rPr>
      </w:pPr>
      <w:r w:rsidRPr="00A83AF7">
        <w:rPr>
          <w:rFonts w:asciiTheme="minorHAnsi" w:hAnsiTheme="minorHAnsi"/>
          <w:b/>
        </w:rPr>
        <w:t>Schlagwörter</w:t>
      </w:r>
    </w:p>
    <w:p w:rsidR="00A83AF7" w:rsidRDefault="00A83AF7" w:rsidP="006126C3">
      <w:pPr>
        <w:jc w:val="both"/>
        <w:rPr>
          <w:rFonts w:asciiTheme="minorHAnsi" w:hAnsiTheme="minorHAnsi"/>
        </w:rPr>
      </w:pPr>
      <w:r w:rsidRPr="00A83AF7">
        <w:rPr>
          <w:rFonts w:asciiTheme="minorHAnsi" w:hAnsiTheme="minorHAnsi"/>
        </w:rPr>
        <w:t xml:space="preserve">Luftfahrt, Luftfahrzeug, Flugzeug, Passagierflugzeug, </w:t>
      </w:r>
      <w:r w:rsidR="00F357CC">
        <w:rPr>
          <w:rFonts w:asciiTheme="minorHAnsi" w:hAnsiTheme="minorHAnsi"/>
        </w:rPr>
        <w:t xml:space="preserve">Klima, </w:t>
      </w:r>
      <w:r w:rsidRPr="00A83AF7">
        <w:rPr>
          <w:rFonts w:asciiTheme="minorHAnsi" w:hAnsiTheme="minorHAnsi"/>
        </w:rPr>
        <w:t xml:space="preserve">CO2, </w:t>
      </w:r>
      <w:r w:rsidR="00552664" w:rsidRPr="00552664">
        <w:rPr>
          <w:rFonts w:asciiTheme="minorHAnsi" w:hAnsiTheme="minorHAnsi"/>
        </w:rPr>
        <w:t>nachhaltig</w:t>
      </w:r>
      <w:r w:rsidR="00552664">
        <w:rPr>
          <w:rFonts w:asciiTheme="minorHAnsi" w:hAnsiTheme="minorHAnsi"/>
        </w:rPr>
        <w:t xml:space="preserve">, </w:t>
      </w:r>
      <w:r w:rsidR="00552664" w:rsidRPr="00552664">
        <w:rPr>
          <w:rFonts w:asciiTheme="minorHAnsi" w:hAnsiTheme="minorHAnsi"/>
        </w:rPr>
        <w:t>emissionsfrei</w:t>
      </w:r>
      <w:r w:rsidR="00552664">
        <w:rPr>
          <w:rFonts w:asciiTheme="minorHAnsi" w:hAnsiTheme="minorHAnsi"/>
        </w:rPr>
        <w:t xml:space="preserve">, </w:t>
      </w:r>
      <w:r w:rsidR="00552664" w:rsidRPr="00552664">
        <w:rPr>
          <w:rFonts w:asciiTheme="minorHAnsi" w:hAnsiTheme="minorHAnsi"/>
        </w:rPr>
        <w:t>umweltverträglich</w:t>
      </w:r>
      <w:r w:rsidR="00552664">
        <w:rPr>
          <w:rFonts w:asciiTheme="minorHAnsi" w:hAnsiTheme="minorHAnsi"/>
        </w:rPr>
        <w:t xml:space="preserve">, </w:t>
      </w:r>
      <w:r w:rsidR="00552664" w:rsidRPr="00552664">
        <w:rPr>
          <w:rFonts w:asciiTheme="minorHAnsi" w:hAnsiTheme="minorHAnsi"/>
        </w:rPr>
        <w:t>kliman</w:t>
      </w:r>
      <w:r w:rsidR="005A114A">
        <w:rPr>
          <w:rFonts w:asciiTheme="minorHAnsi" w:hAnsiTheme="minorHAnsi"/>
        </w:rPr>
        <w:t>e</w:t>
      </w:r>
      <w:r w:rsidR="00552664" w:rsidRPr="00552664">
        <w:rPr>
          <w:rFonts w:asciiTheme="minorHAnsi" w:hAnsiTheme="minorHAnsi"/>
        </w:rPr>
        <w:t>utral</w:t>
      </w:r>
      <w:r w:rsidR="00552664">
        <w:rPr>
          <w:rFonts w:asciiTheme="minorHAnsi" w:hAnsiTheme="minorHAnsi"/>
        </w:rPr>
        <w:t xml:space="preserve">, </w:t>
      </w:r>
      <w:r w:rsidR="00552664" w:rsidRPr="00552664">
        <w:rPr>
          <w:rFonts w:asciiTheme="minorHAnsi" w:hAnsiTheme="minorHAnsi"/>
        </w:rPr>
        <w:t>CO2-frei</w:t>
      </w:r>
      <w:r w:rsidR="00552664">
        <w:rPr>
          <w:rFonts w:asciiTheme="minorHAnsi" w:hAnsiTheme="minorHAnsi"/>
        </w:rPr>
        <w:t xml:space="preserve">, </w:t>
      </w:r>
      <w:r w:rsidR="00552664" w:rsidRPr="00552664">
        <w:rPr>
          <w:rFonts w:asciiTheme="minorHAnsi" w:hAnsiTheme="minorHAnsi"/>
        </w:rPr>
        <w:t>CO2-neutral</w:t>
      </w:r>
      <w:r w:rsidR="00552664">
        <w:rPr>
          <w:rFonts w:asciiTheme="minorHAnsi" w:hAnsiTheme="minorHAnsi"/>
        </w:rPr>
        <w:t xml:space="preserve">, </w:t>
      </w:r>
      <w:r w:rsidR="00552664" w:rsidRPr="00552664">
        <w:rPr>
          <w:rFonts w:asciiTheme="minorHAnsi" w:hAnsiTheme="minorHAnsi"/>
        </w:rPr>
        <w:t>Green Deal</w:t>
      </w:r>
      <w:r w:rsidR="00552664">
        <w:rPr>
          <w:rFonts w:asciiTheme="minorHAnsi" w:hAnsiTheme="minorHAnsi"/>
        </w:rPr>
        <w:t xml:space="preserve">, </w:t>
      </w:r>
      <w:r w:rsidR="00552664" w:rsidRPr="00552664">
        <w:rPr>
          <w:rFonts w:asciiTheme="minorHAnsi" w:hAnsiTheme="minorHAnsi"/>
        </w:rPr>
        <w:t>Fit for 55</w:t>
      </w:r>
      <w:r w:rsidR="00552664">
        <w:rPr>
          <w:rFonts w:asciiTheme="minorHAnsi" w:hAnsiTheme="minorHAnsi"/>
        </w:rPr>
        <w:t xml:space="preserve">, </w:t>
      </w:r>
      <w:r w:rsidR="00552664" w:rsidRPr="00552664">
        <w:rPr>
          <w:rFonts w:asciiTheme="minorHAnsi" w:hAnsiTheme="minorHAnsi"/>
        </w:rPr>
        <w:t>Ecosystem Luftfahrt</w:t>
      </w:r>
      <w:r w:rsidR="00552664">
        <w:rPr>
          <w:rFonts w:asciiTheme="minorHAnsi" w:hAnsiTheme="minorHAnsi"/>
        </w:rPr>
        <w:t xml:space="preserve">, </w:t>
      </w:r>
      <w:r w:rsidR="00552664" w:rsidRPr="00552664">
        <w:rPr>
          <w:rFonts w:asciiTheme="minorHAnsi" w:hAnsiTheme="minorHAnsi"/>
        </w:rPr>
        <w:t>Erklärung</w:t>
      </w:r>
      <w:r w:rsidR="00552664">
        <w:rPr>
          <w:rFonts w:asciiTheme="minorHAnsi" w:hAnsiTheme="minorHAnsi"/>
        </w:rPr>
        <w:t xml:space="preserve">, </w:t>
      </w:r>
      <w:r w:rsidR="00552664" w:rsidRPr="00552664">
        <w:rPr>
          <w:rFonts w:asciiTheme="minorHAnsi" w:hAnsiTheme="minorHAnsi"/>
        </w:rPr>
        <w:t>COP 26</w:t>
      </w:r>
      <w:r w:rsidR="00552664">
        <w:rPr>
          <w:rFonts w:asciiTheme="minorHAnsi" w:hAnsiTheme="minorHAnsi"/>
        </w:rPr>
        <w:t xml:space="preserve">, </w:t>
      </w:r>
      <w:r w:rsidR="00552664" w:rsidRPr="00552664">
        <w:rPr>
          <w:rFonts w:asciiTheme="minorHAnsi" w:hAnsiTheme="minorHAnsi"/>
        </w:rPr>
        <w:t>ICAO</w:t>
      </w:r>
      <w:r w:rsidR="00552664">
        <w:rPr>
          <w:rFonts w:asciiTheme="minorHAnsi" w:hAnsiTheme="minorHAnsi"/>
        </w:rPr>
        <w:t xml:space="preserve">, </w:t>
      </w:r>
      <w:r w:rsidR="00552664" w:rsidRPr="00552664">
        <w:rPr>
          <w:rFonts w:asciiTheme="minorHAnsi" w:hAnsiTheme="minorHAnsi"/>
        </w:rPr>
        <w:t>IATA</w:t>
      </w:r>
      <w:r w:rsidR="00552664">
        <w:rPr>
          <w:rFonts w:asciiTheme="minorHAnsi" w:hAnsiTheme="minorHAnsi"/>
        </w:rPr>
        <w:t xml:space="preserve">, </w:t>
      </w:r>
      <w:r w:rsidR="00552664" w:rsidRPr="00552664">
        <w:rPr>
          <w:rFonts w:asciiTheme="minorHAnsi" w:hAnsiTheme="minorHAnsi"/>
        </w:rPr>
        <w:t>ETS</w:t>
      </w:r>
      <w:r w:rsidR="00552664">
        <w:rPr>
          <w:rFonts w:asciiTheme="minorHAnsi" w:hAnsiTheme="minorHAnsi"/>
        </w:rPr>
        <w:t xml:space="preserve">, </w:t>
      </w:r>
      <w:r w:rsidR="00552664" w:rsidRPr="00552664">
        <w:rPr>
          <w:rFonts w:asciiTheme="minorHAnsi" w:hAnsiTheme="minorHAnsi"/>
        </w:rPr>
        <w:t>CORSIA</w:t>
      </w:r>
      <w:r w:rsidR="00F66644">
        <w:rPr>
          <w:rFonts w:asciiTheme="minorHAnsi" w:hAnsiTheme="minorHAnsi"/>
        </w:rPr>
        <w:t xml:space="preserve">, </w:t>
      </w:r>
      <w:r w:rsidR="00552664" w:rsidRPr="00552664">
        <w:rPr>
          <w:rFonts w:asciiTheme="minorHAnsi" w:hAnsiTheme="minorHAnsi"/>
        </w:rPr>
        <w:t>Airbus</w:t>
      </w:r>
      <w:r w:rsidR="00F66644">
        <w:rPr>
          <w:rFonts w:asciiTheme="minorHAnsi" w:hAnsiTheme="minorHAnsi"/>
        </w:rPr>
        <w:t xml:space="preserve">, </w:t>
      </w:r>
      <w:r w:rsidR="00552664" w:rsidRPr="00552664">
        <w:rPr>
          <w:rFonts w:asciiTheme="minorHAnsi" w:hAnsiTheme="minorHAnsi"/>
        </w:rPr>
        <w:t>Treibstoff</w:t>
      </w:r>
      <w:r w:rsidR="00F66644">
        <w:rPr>
          <w:rFonts w:asciiTheme="minorHAnsi" w:hAnsiTheme="minorHAnsi"/>
        </w:rPr>
        <w:t>, LH2, SAF</w:t>
      </w:r>
    </w:p>
    <w:p w:rsidR="00A83AF7" w:rsidRPr="00A83AF7" w:rsidRDefault="00A83AF7" w:rsidP="00A83AF7">
      <w:pPr>
        <w:rPr>
          <w:rFonts w:asciiTheme="minorHAnsi" w:hAnsiTheme="minorHAnsi"/>
        </w:rPr>
      </w:pPr>
    </w:p>
    <w:p w:rsidR="00A83AF7" w:rsidRPr="00A83AF7" w:rsidRDefault="00A83AF7" w:rsidP="00A83AF7">
      <w:pPr>
        <w:rPr>
          <w:rFonts w:asciiTheme="minorHAnsi" w:hAnsiTheme="minorHAnsi"/>
          <w:b/>
        </w:rPr>
      </w:pPr>
      <w:r w:rsidRPr="00A83AF7">
        <w:rPr>
          <w:rFonts w:asciiTheme="minorHAnsi" w:hAnsiTheme="minorHAnsi"/>
          <w:b/>
        </w:rPr>
        <w:t>Infolinks</w:t>
      </w:r>
    </w:p>
    <w:p w:rsidR="00F66644" w:rsidRDefault="00C46E2F" w:rsidP="00A83AF7">
      <w:pPr>
        <w:rPr>
          <w:rFonts w:asciiTheme="minorHAnsi" w:hAnsiTheme="minorHAnsi"/>
        </w:rPr>
      </w:pPr>
      <w:hyperlink r:id="rId30" w:history="1">
        <w:r w:rsidR="000D5DBC" w:rsidRPr="000D5DBC">
          <w:rPr>
            <w:rStyle w:val="Hyperlink"/>
            <w:rFonts w:asciiTheme="minorHAnsi" w:hAnsiTheme="minorHAnsi"/>
          </w:rPr>
          <w:t>Pressemitteilung: Gipfeltreffen zur Luftfahrt</w:t>
        </w:r>
      </w:hyperlink>
    </w:p>
    <w:p w:rsidR="00F66644" w:rsidRDefault="00C46E2F" w:rsidP="00A83AF7">
      <w:pPr>
        <w:rPr>
          <w:rFonts w:asciiTheme="minorHAnsi" w:hAnsiTheme="minorHAnsi"/>
        </w:rPr>
      </w:pPr>
      <w:hyperlink r:id="rId31" w:history="1">
        <w:r w:rsidR="000D5DBC" w:rsidRPr="000D5DBC">
          <w:rPr>
            <w:rStyle w:val="Hyperlink"/>
            <w:rFonts w:asciiTheme="minorHAnsi" w:hAnsiTheme="minorHAnsi"/>
          </w:rPr>
          <w:t>Erklärung von Toulouse</w:t>
        </w:r>
      </w:hyperlink>
    </w:p>
    <w:p w:rsidR="00F66644" w:rsidRDefault="00C46E2F" w:rsidP="00A83AF7">
      <w:pPr>
        <w:rPr>
          <w:rFonts w:asciiTheme="minorHAnsi" w:hAnsiTheme="minorHAnsi"/>
        </w:rPr>
      </w:pPr>
      <w:hyperlink r:id="rId32" w:history="1">
        <w:r w:rsidR="000D5DBC" w:rsidRPr="000D5DBC">
          <w:rPr>
            <w:rStyle w:val="Hyperlink"/>
            <w:rFonts w:asciiTheme="minorHAnsi" w:hAnsiTheme="minorHAnsi"/>
          </w:rPr>
          <w:t>Bericht: Umweltschutz in der Luftfahrt</w:t>
        </w:r>
      </w:hyperlink>
    </w:p>
    <w:p w:rsidR="00F66644" w:rsidRDefault="00C46E2F" w:rsidP="00A83AF7">
      <w:pPr>
        <w:rPr>
          <w:rFonts w:asciiTheme="minorHAnsi" w:hAnsiTheme="minorHAnsi"/>
        </w:rPr>
      </w:pPr>
      <w:hyperlink r:id="rId33" w:history="1">
        <w:r w:rsidR="000D5DBC" w:rsidRPr="000D5DBC">
          <w:rPr>
            <w:rStyle w:val="Hyperlink"/>
            <w:rFonts w:asciiTheme="minorHAnsi" w:hAnsiTheme="minorHAnsi"/>
          </w:rPr>
          <w:t>Scholz: Vorträge zu ähnlichen Themen</w:t>
        </w:r>
      </w:hyperlink>
    </w:p>
    <w:p w:rsidR="00A83AF7" w:rsidRPr="00A83AF7" w:rsidRDefault="00C46E2F" w:rsidP="00A83AF7">
      <w:pPr>
        <w:rPr>
          <w:rFonts w:asciiTheme="minorHAnsi" w:hAnsiTheme="minorHAnsi"/>
        </w:rPr>
      </w:pPr>
      <w:hyperlink r:id="rId34" w:history="1">
        <w:r w:rsidR="000D5DBC" w:rsidRPr="000D5DBC">
          <w:rPr>
            <w:rStyle w:val="Hyperlink"/>
            <w:rFonts w:asciiTheme="minorHAnsi" w:hAnsiTheme="minorHAnsi"/>
          </w:rPr>
          <w:t>Ökolabel für Flugzeuge</w:t>
        </w:r>
      </w:hyperlink>
    </w:p>
    <w:p w:rsidR="00A83AF7" w:rsidRPr="00A83AF7" w:rsidRDefault="00A83AF7" w:rsidP="00A83AF7">
      <w:pPr>
        <w:rPr>
          <w:rFonts w:asciiTheme="minorHAnsi" w:hAnsiTheme="minorHAnsi"/>
        </w:rPr>
      </w:pPr>
    </w:p>
    <w:p w:rsidR="00A83AF7" w:rsidRPr="00A83AF7" w:rsidRDefault="00A83AF7" w:rsidP="00A83AF7">
      <w:pPr>
        <w:rPr>
          <w:rFonts w:asciiTheme="minorHAnsi" w:hAnsiTheme="minorHAnsi"/>
          <w:b/>
        </w:rPr>
      </w:pPr>
      <w:r w:rsidRPr="00A83AF7">
        <w:rPr>
          <w:rFonts w:asciiTheme="minorHAnsi" w:hAnsiTheme="minorHAnsi"/>
          <w:b/>
        </w:rPr>
        <w:t>Diese Datei</w:t>
      </w:r>
    </w:p>
    <w:p w:rsidR="00A83AF7" w:rsidRPr="00A83AF7" w:rsidRDefault="00C46E2F" w:rsidP="00A83AF7">
      <w:pPr>
        <w:rPr>
          <w:rFonts w:asciiTheme="minorHAnsi" w:hAnsiTheme="minorHAnsi"/>
        </w:rPr>
      </w:pPr>
      <w:hyperlink r:id="rId35" w:history="1">
        <w:r w:rsidR="00A83AF7" w:rsidRPr="000D5DBC">
          <w:rPr>
            <w:rStyle w:val="Hyperlink"/>
            <w:rFonts w:asciiTheme="minorHAnsi" w:hAnsiTheme="minorHAnsi"/>
          </w:rPr>
          <w:t>https://purl.org/aero/PR2022-0</w:t>
        </w:r>
        <w:r w:rsidR="00552664" w:rsidRPr="000D5DBC">
          <w:rPr>
            <w:rStyle w:val="Hyperlink"/>
            <w:rFonts w:asciiTheme="minorHAnsi" w:hAnsiTheme="minorHAnsi"/>
          </w:rPr>
          <w:t>2</w:t>
        </w:r>
        <w:r w:rsidR="00A83AF7" w:rsidRPr="000D5DBC">
          <w:rPr>
            <w:rStyle w:val="Hyperlink"/>
            <w:rFonts w:asciiTheme="minorHAnsi" w:hAnsiTheme="minorHAnsi"/>
          </w:rPr>
          <w:t>-</w:t>
        </w:r>
        <w:r w:rsidR="00552664" w:rsidRPr="000D5DBC">
          <w:rPr>
            <w:rStyle w:val="Hyperlink"/>
            <w:rFonts w:asciiTheme="minorHAnsi" w:hAnsiTheme="minorHAnsi"/>
          </w:rPr>
          <w:t>07</w:t>
        </w:r>
      </w:hyperlink>
      <w:r w:rsidR="00A83AF7" w:rsidRPr="00A83AF7">
        <w:rPr>
          <w:rFonts w:asciiTheme="minorHAnsi" w:hAnsiTheme="minorHAnsi"/>
        </w:rPr>
        <w:t xml:space="preserve"> (PDF)</w:t>
      </w:r>
    </w:p>
    <w:p w:rsidR="00A83AF7" w:rsidRPr="00A83AF7" w:rsidRDefault="00A83AF7" w:rsidP="00A83AF7">
      <w:pPr>
        <w:rPr>
          <w:rFonts w:asciiTheme="minorHAnsi" w:hAnsiTheme="minorHAnsi"/>
        </w:rPr>
      </w:pPr>
    </w:p>
    <w:p w:rsidR="00A83AF7" w:rsidRPr="00A83AF7" w:rsidRDefault="00A83AF7" w:rsidP="00A83AF7">
      <w:pPr>
        <w:rPr>
          <w:rFonts w:asciiTheme="minorHAnsi" w:hAnsiTheme="minorHAnsi"/>
          <w:b/>
        </w:rPr>
      </w:pPr>
      <w:r w:rsidRPr="00A83AF7">
        <w:rPr>
          <w:rFonts w:asciiTheme="minorHAnsi" w:hAnsiTheme="minorHAnsi"/>
          <w:b/>
        </w:rPr>
        <w:t>Die Pressemitteilung in der Pressebox</w:t>
      </w:r>
    </w:p>
    <w:p w:rsidR="00A83AF7" w:rsidRPr="00A83AF7" w:rsidRDefault="00C46E2F" w:rsidP="00A83AF7">
      <w:pPr>
        <w:rPr>
          <w:rFonts w:asciiTheme="minorHAnsi" w:hAnsiTheme="minorHAnsi"/>
        </w:rPr>
      </w:pPr>
      <w:hyperlink r:id="rId36" w:history="1">
        <w:r w:rsidR="00A83AF7" w:rsidRPr="000D5DBC">
          <w:rPr>
            <w:rStyle w:val="Hyperlink"/>
            <w:rFonts w:asciiTheme="minorHAnsi" w:hAnsiTheme="minorHAnsi"/>
          </w:rPr>
          <w:t>https://app.pressebox.de/bx/</w:t>
        </w:r>
        <w:r w:rsidR="00BF167A" w:rsidRPr="000D5DBC">
          <w:rPr>
            <w:rStyle w:val="Hyperlink"/>
            <w:rFonts w:asciiTheme="minorHAnsi" w:hAnsiTheme="minorHAnsi"/>
          </w:rPr>
          <w:t>1098337</w:t>
        </w:r>
      </w:hyperlink>
    </w:p>
    <w:p w:rsidR="00A83AF7" w:rsidRPr="00A83AF7" w:rsidRDefault="00A83AF7" w:rsidP="00A83AF7">
      <w:pPr>
        <w:rPr>
          <w:rFonts w:asciiTheme="minorHAnsi" w:hAnsiTheme="minorHAnsi"/>
        </w:rPr>
      </w:pPr>
    </w:p>
    <w:p w:rsidR="00A83AF7" w:rsidRPr="00A83AF7" w:rsidRDefault="00A83AF7" w:rsidP="00A83AF7">
      <w:pPr>
        <w:rPr>
          <w:rFonts w:asciiTheme="minorHAnsi" w:hAnsiTheme="minorHAnsi"/>
          <w:b/>
        </w:rPr>
      </w:pPr>
      <w:r w:rsidRPr="00A83AF7">
        <w:rPr>
          <w:rFonts w:asciiTheme="minorHAnsi" w:hAnsiTheme="minorHAnsi"/>
          <w:b/>
        </w:rPr>
        <w:t>Newsroom</w:t>
      </w:r>
    </w:p>
    <w:p w:rsidR="00A83AF7" w:rsidRPr="00A83AF7" w:rsidRDefault="00C46E2F" w:rsidP="00A83AF7">
      <w:pPr>
        <w:rPr>
          <w:rFonts w:asciiTheme="minorHAnsi" w:hAnsiTheme="minorHAnsi"/>
        </w:rPr>
      </w:pPr>
      <w:hyperlink r:id="rId37" w:history="1">
        <w:r w:rsidR="00A83AF7" w:rsidRPr="000D5DBC">
          <w:rPr>
            <w:rStyle w:val="Hyperlink"/>
            <w:rFonts w:asciiTheme="minorHAnsi" w:hAnsiTheme="minorHAnsi"/>
          </w:rPr>
          <w:t>https://www.pressebox.de/newsroom/aircraft-design-and-systems-group-aero</w:t>
        </w:r>
      </w:hyperlink>
    </w:p>
    <w:p w:rsidR="00A83AF7" w:rsidRPr="00A83AF7" w:rsidRDefault="00A83AF7" w:rsidP="00A83AF7">
      <w:pPr>
        <w:rPr>
          <w:rFonts w:asciiTheme="minorHAnsi" w:hAnsiTheme="minorHAnsi"/>
        </w:rPr>
      </w:pPr>
    </w:p>
    <w:p w:rsidR="00A83AF7" w:rsidRPr="00A83AF7" w:rsidRDefault="00A83AF7" w:rsidP="00A83AF7">
      <w:pPr>
        <w:rPr>
          <w:rFonts w:asciiTheme="minorHAnsi" w:hAnsiTheme="minorHAnsi"/>
          <w:b/>
        </w:rPr>
      </w:pPr>
      <w:r w:rsidRPr="00A83AF7">
        <w:rPr>
          <w:rFonts w:asciiTheme="minorHAnsi" w:hAnsiTheme="minorHAnsi"/>
          <w:b/>
        </w:rPr>
        <w:t>Pressemitteilungen im PDF</w:t>
      </w:r>
    </w:p>
    <w:p w:rsidR="006C5A66" w:rsidRPr="007700D3" w:rsidRDefault="00C46E2F" w:rsidP="002D442A">
      <w:pPr>
        <w:rPr>
          <w:rFonts w:asciiTheme="minorHAnsi" w:hAnsiTheme="minorHAnsi"/>
        </w:rPr>
      </w:pPr>
      <w:hyperlink r:id="rId38" w:history="1">
        <w:r w:rsidR="00A83AF7" w:rsidRPr="000D5DBC">
          <w:rPr>
            <w:rStyle w:val="Hyperlink"/>
            <w:rFonts w:asciiTheme="minorHAnsi" w:hAnsiTheme="minorHAnsi"/>
          </w:rPr>
          <w:t>http://PR.ProfScholz.de</w:t>
        </w:r>
      </w:hyperlink>
    </w:p>
    <w:sectPr w:rsidR="006C5A66" w:rsidRPr="007700D3" w:rsidSect="000D5DBC">
      <w:footerReference w:type="default" r:id="rId39"/>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E2F" w:rsidRDefault="00C46E2F" w:rsidP="000D5DBC">
      <w:pPr>
        <w:spacing w:line="240" w:lineRule="auto"/>
      </w:pPr>
      <w:r>
        <w:separator/>
      </w:r>
    </w:p>
  </w:endnote>
  <w:endnote w:type="continuationSeparator" w:id="0">
    <w:p w:rsidR="00C46E2F" w:rsidRDefault="00C46E2F" w:rsidP="000D5D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504251"/>
      <w:docPartObj>
        <w:docPartGallery w:val="Page Numbers (Bottom of Page)"/>
        <w:docPartUnique/>
      </w:docPartObj>
    </w:sdtPr>
    <w:sdtEndPr/>
    <w:sdtContent>
      <w:p w:rsidR="000D5DBC" w:rsidRDefault="004C1E46">
        <w:pPr>
          <w:pStyle w:val="Fuzeile"/>
          <w:jc w:val="center"/>
        </w:pPr>
        <w:r w:rsidRPr="000D5DBC">
          <w:rPr>
            <w:rFonts w:asciiTheme="minorHAnsi" w:hAnsiTheme="minorHAnsi" w:cstheme="minorHAnsi"/>
          </w:rPr>
          <w:fldChar w:fldCharType="begin"/>
        </w:r>
        <w:r w:rsidR="000D5DBC" w:rsidRPr="000D5DBC">
          <w:rPr>
            <w:rFonts w:asciiTheme="minorHAnsi" w:hAnsiTheme="minorHAnsi" w:cstheme="minorHAnsi"/>
          </w:rPr>
          <w:instrText>PAGE   \* MERGEFORMAT</w:instrText>
        </w:r>
        <w:r w:rsidRPr="000D5DBC">
          <w:rPr>
            <w:rFonts w:asciiTheme="minorHAnsi" w:hAnsiTheme="minorHAnsi" w:cstheme="minorHAnsi"/>
          </w:rPr>
          <w:fldChar w:fldCharType="separate"/>
        </w:r>
        <w:r w:rsidR="00FE025C">
          <w:rPr>
            <w:rFonts w:asciiTheme="minorHAnsi" w:hAnsiTheme="minorHAnsi" w:cstheme="minorHAnsi"/>
            <w:noProof/>
          </w:rPr>
          <w:t>1</w:t>
        </w:r>
        <w:r w:rsidRPr="000D5DBC">
          <w:rPr>
            <w:rFonts w:asciiTheme="minorHAnsi" w:hAnsiTheme="minorHAnsi" w:cstheme="minorHAnsi"/>
          </w:rPr>
          <w:fldChar w:fldCharType="end"/>
        </w:r>
      </w:p>
    </w:sdtContent>
  </w:sdt>
  <w:p w:rsidR="000D5DBC" w:rsidRDefault="000D5DB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E2F" w:rsidRDefault="00C46E2F" w:rsidP="000D5DBC">
      <w:pPr>
        <w:spacing w:line="240" w:lineRule="auto"/>
      </w:pPr>
      <w:r>
        <w:separator/>
      </w:r>
    </w:p>
  </w:footnote>
  <w:footnote w:type="continuationSeparator" w:id="0">
    <w:p w:rsidR="00C46E2F" w:rsidRDefault="00C46E2F" w:rsidP="000D5D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243220"/>
    <w:multiLevelType w:val="hybridMultilevel"/>
    <w:tmpl w:val="4C7483FE"/>
    <w:lvl w:ilvl="0" w:tplc="895ADD4E">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A71DA1"/>
    <w:multiLevelType w:val="hybridMultilevel"/>
    <w:tmpl w:val="9EAEFC86"/>
    <w:lvl w:ilvl="0" w:tplc="895ADD4E">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FA0C13"/>
    <w:multiLevelType w:val="hybridMultilevel"/>
    <w:tmpl w:val="E35499CA"/>
    <w:lvl w:ilvl="0" w:tplc="5C86DE34">
      <w:start w:val="1"/>
      <w:numFmt w:val="bullet"/>
      <w:lvlText w:val="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9E55EC"/>
    <w:multiLevelType w:val="hybridMultilevel"/>
    <w:tmpl w:val="32A0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AA63D0"/>
    <w:multiLevelType w:val="hybridMultilevel"/>
    <w:tmpl w:val="8808151C"/>
    <w:lvl w:ilvl="0" w:tplc="895ADD4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141A60"/>
    <w:multiLevelType w:val="hybridMultilevel"/>
    <w:tmpl w:val="FEE07D0C"/>
    <w:lvl w:ilvl="0" w:tplc="5C86DE34">
      <w:start w:val="1"/>
      <w:numFmt w:val="bullet"/>
      <w:lvlText w:val="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4"/>
  </w:num>
  <w:num w:numId="4">
    <w:abstractNumId w:val="5"/>
  </w:num>
  <w:num w:numId="5">
    <w:abstractNumId w:val="1"/>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D442A"/>
    <w:rsid w:val="00000478"/>
    <w:rsid w:val="0000068B"/>
    <w:rsid w:val="0000076C"/>
    <w:rsid w:val="00000A81"/>
    <w:rsid w:val="0000142B"/>
    <w:rsid w:val="00001D56"/>
    <w:rsid w:val="00001DC8"/>
    <w:rsid w:val="0000247F"/>
    <w:rsid w:val="00002E8A"/>
    <w:rsid w:val="00002EC4"/>
    <w:rsid w:val="00003632"/>
    <w:rsid w:val="00003959"/>
    <w:rsid w:val="00003A89"/>
    <w:rsid w:val="00003D3F"/>
    <w:rsid w:val="000043BC"/>
    <w:rsid w:val="00004BFB"/>
    <w:rsid w:val="00004ECB"/>
    <w:rsid w:val="000052FA"/>
    <w:rsid w:val="00005434"/>
    <w:rsid w:val="000063C7"/>
    <w:rsid w:val="00006520"/>
    <w:rsid w:val="000067CC"/>
    <w:rsid w:val="000072DF"/>
    <w:rsid w:val="00007332"/>
    <w:rsid w:val="00007CAC"/>
    <w:rsid w:val="00007DE4"/>
    <w:rsid w:val="00010260"/>
    <w:rsid w:val="00010807"/>
    <w:rsid w:val="00010921"/>
    <w:rsid w:val="00010CFB"/>
    <w:rsid w:val="00010E18"/>
    <w:rsid w:val="00010E57"/>
    <w:rsid w:val="00011BA8"/>
    <w:rsid w:val="00011C7D"/>
    <w:rsid w:val="00011CA5"/>
    <w:rsid w:val="00011EF4"/>
    <w:rsid w:val="0001289A"/>
    <w:rsid w:val="00012E54"/>
    <w:rsid w:val="00013328"/>
    <w:rsid w:val="00013519"/>
    <w:rsid w:val="0001356C"/>
    <w:rsid w:val="00013E98"/>
    <w:rsid w:val="000140DF"/>
    <w:rsid w:val="00014115"/>
    <w:rsid w:val="00014A8F"/>
    <w:rsid w:val="00014CFF"/>
    <w:rsid w:val="0001582F"/>
    <w:rsid w:val="0001591A"/>
    <w:rsid w:val="00016259"/>
    <w:rsid w:val="00016410"/>
    <w:rsid w:val="00016AC6"/>
    <w:rsid w:val="00016DDB"/>
    <w:rsid w:val="00016E9C"/>
    <w:rsid w:val="000173CB"/>
    <w:rsid w:val="000174D6"/>
    <w:rsid w:val="000175EC"/>
    <w:rsid w:val="00017AF6"/>
    <w:rsid w:val="00017DDD"/>
    <w:rsid w:val="00017E8C"/>
    <w:rsid w:val="0002006E"/>
    <w:rsid w:val="0002052E"/>
    <w:rsid w:val="000213C0"/>
    <w:rsid w:val="00021B3A"/>
    <w:rsid w:val="00021F74"/>
    <w:rsid w:val="000229A0"/>
    <w:rsid w:val="0002306A"/>
    <w:rsid w:val="0002312A"/>
    <w:rsid w:val="00023160"/>
    <w:rsid w:val="000236CE"/>
    <w:rsid w:val="000236D3"/>
    <w:rsid w:val="00023A4A"/>
    <w:rsid w:val="00023DD0"/>
    <w:rsid w:val="00024457"/>
    <w:rsid w:val="000244E6"/>
    <w:rsid w:val="00024523"/>
    <w:rsid w:val="0002455D"/>
    <w:rsid w:val="00024700"/>
    <w:rsid w:val="000263E8"/>
    <w:rsid w:val="00026577"/>
    <w:rsid w:val="00026703"/>
    <w:rsid w:val="0002694B"/>
    <w:rsid w:val="00026F26"/>
    <w:rsid w:val="00027BA8"/>
    <w:rsid w:val="00030422"/>
    <w:rsid w:val="000306F7"/>
    <w:rsid w:val="00030938"/>
    <w:rsid w:val="00030945"/>
    <w:rsid w:val="00030B1B"/>
    <w:rsid w:val="00030B4A"/>
    <w:rsid w:val="00030B4F"/>
    <w:rsid w:val="00030E53"/>
    <w:rsid w:val="00031309"/>
    <w:rsid w:val="0003190B"/>
    <w:rsid w:val="00031F01"/>
    <w:rsid w:val="00031F8B"/>
    <w:rsid w:val="000326E4"/>
    <w:rsid w:val="000327D0"/>
    <w:rsid w:val="00032B2C"/>
    <w:rsid w:val="0003320C"/>
    <w:rsid w:val="000337DF"/>
    <w:rsid w:val="00033A0D"/>
    <w:rsid w:val="00033B6F"/>
    <w:rsid w:val="00033C45"/>
    <w:rsid w:val="000343AF"/>
    <w:rsid w:val="0003444D"/>
    <w:rsid w:val="000344D5"/>
    <w:rsid w:val="000347CF"/>
    <w:rsid w:val="00034A5C"/>
    <w:rsid w:val="00035655"/>
    <w:rsid w:val="00035D2D"/>
    <w:rsid w:val="00036419"/>
    <w:rsid w:val="00036A00"/>
    <w:rsid w:val="00036F17"/>
    <w:rsid w:val="0003728A"/>
    <w:rsid w:val="00037B82"/>
    <w:rsid w:val="00040E40"/>
    <w:rsid w:val="000413B1"/>
    <w:rsid w:val="0004262A"/>
    <w:rsid w:val="000428D3"/>
    <w:rsid w:val="00042939"/>
    <w:rsid w:val="00042B34"/>
    <w:rsid w:val="00042CDE"/>
    <w:rsid w:val="000430CB"/>
    <w:rsid w:val="00043589"/>
    <w:rsid w:val="00043A33"/>
    <w:rsid w:val="00043A66"/>
    <w:rsid w:val="0004418F"/>
    <w:rsid w:val="000443FE"/>
    <w:rsid w:val="0004457D"/>
    <w:rsid w:val="000447B5"/>
    <w:rsid w:val="000448B2"/>
    <w:rsid w:val="00044B28"/>
    <w:rsid w:val="00044B61"/>
    <w:rsid w:val="000458CC"/>
    <w:rsid w:val="00045FE9"/>
    <w:rsid w:val="00046370"/>
    <w:rsid w:val="00046F11"/>
    <w:rsid w:val="00047522"/>
    <w:rsid w:val="00050E1C"/>
    <w:rsid w:val="0005145F"/>
    <w:rsid w:val="0005161E"/>
    <w:rsid w:val="00051BFE"/>
    <w:rsid w:val="00051E71"/>
    <w:rsid w:val="00052380"/>
    <w:rsid w:val="00052721"/>
    <w:rsid w:val="00052877"/>
    <w:rsid w:val="00052D80"/>
    <w:rsid w:val="00052DDD"/>
    <w:rsid w:val="0005301F"/>
    <w:rsid w:val="0005402E"/>
    <w:rsid w:val="00054EA2"/>
    <w:rsid w:val="00055331"/>
    <w:rsid w:val="000560D7"/>
    <w:rsid w:val="000561D9"/>
    <w:rsid w:val="00056A25"/>
    <w:rsid w:val="00056E94"/>
    <w:rsid w:val="000572A7"/>
    <w:rsid w:val="00057323"/>
    <w:rsid w:val="00057652"/>
    <w:rsid w:val="000577CE"/>
    <w:rsid w:val="00057831"/>
    <w:rsid w:val="00057FC9"/>
    <w:rsid w:val="00060605"/>
    <w:rsid w:val="00062225"/>
    <w:rsid w:val="000622D5"/>
    <w:rsid w:val="0006404C"/>
    <w:rsid w:val="000648D8"/>
    <w:rsid w:val="00064F3C"/>
    <w:rsid w:val="0006514A"/>
    <w:rsid w:val="00065938"/>
    <w:rsid w:val="00065B52"/>
    <w:rsid w:val="00066036"/>
    <w:rsid w:val="00066565"/>
    <w:rsid w:val="0006670D"/>
    <w:rsid w:val="00066A7F"/>
    <w:rsid w:val="00066C22"/>
    <w:rsid w:val="00066FE3"/>
    <w:rsid w:val="00066FFD"/>
    <w:rsid w:val="000670BD"/>
    <w:rsid w:val="00067568"/>
    <w:rsid w:val="0006763D"/>
    <w:rsid w:val="0006774E"/>
    <w:rsid w:val="00067789"/>
    <w:rsid w:val="00067ACE"/>
    <w:rsid w:val="00071061"/>
    <w:rsid w:val="0007166D"/>
    <w:rsid w:val="000716DF"/>
    <w:rsid w:val="00071900"/>
    <w:rsid w:val="00071930"/>
    <w:rsid w:val="00071FC7"/>
    <w:rsid w:val="00072918"/>
    <w:rsid w:val="000729C2"/>
    <w:rsid w:val="0007310C"/>
    <w:rsid w:val="000745ED"/>
    <w:rsid w:val="0007497B"/>
    <w:rsid w:val="000761DE"/>
    <w:rsid w:val="00076307"/>
    <w:rsid w:val="000765D4"/>
    <w:rsid w:val="0007677B"/>
    <w:rsid w:val="00076E6A"/>
    <w:rsid w:val="0007756D"/>
    <w:rsid w:val="000778D0"/>
    <w:rsid w:val="00077D80"/>
    <w:rsid w:val="00077EFB"/>
    <w:rsid w:val="00080141"/>
    <w:rsid w:val="00080401"/>
    <w:rsid w:val="00080AB6"/>
    <w:rsid w:val="0008151F"/>
    <w:rsid w:val="00081731"/>
    <w:rsid w:val="000817C4"/>
    <w:rsid w:val="00081BED"/>
    <w:rsid w:val="00082B4C"/>
    <w:rsid w:val="00082E7B"/>
    <w:rsid w:val="00082EB1"/>
    <w:rsid w:val="00083941"/>
    <w:rsid w:val="00084386"/>
    <w:rsid w:val="00084832"/>
    <w:rsid w:val="00085644"/>
    <w:rsid w:val="00085DDD"/>
    <w:rsid w:val="00085FF9"/>
    <w:rsid w:val="000861FE"/>
    <w:rsid w:val="000862B0"/>
    <w:rsid w:val="0008657E"/>
    <w:rsid w:val="0008732B"/>
    <w:rsid w:val="00087E23"/>
    <w:rsid w:val="0009039D"/>
    <w:rsid w:val="0009295E"/>
    <w:rsid w:val="00092A4F"/>
    <w:rsid w:val="00092E29"/>
    <w:rsid w:val="000936F5"/>
    <w:rsid w:val="00093A43"/>
    <w:rsid w:val="00093D44"/>
    <w:rsid w:val="000941BF"/>
    <w:rsid w:val="00094249"/>
    <w:rsid w:val="0009440F"/>
    <w:rsid w:val="00094526"/>
    <w:rsid w:val="000951DE"/>
    <w:rsid w:val="00095609"/>
    <w:rsid w:val="000960BA"/>
    <w:rsid w:val="000960D9"/>
    <w:rsid w:val="0009631D"/>
    <w:rsid w:val="00096B09"/>
    <w:rsid w:val="00096DD2"/>
    <w:rsid w:val="00096E4C"/>
    <w:rsid w:val="00096EF2"/>
    <w:rsid w:val="000A07E8"/>
    <w:rsid w:val="000A0B48"/>
    <w:rsid w:val="000A0F08"/>
    <w:rsid w:val="000A14B5"/>
    <w:rsid w:val="000A21E3"/>
    <w:rsid w:val="000A220A"/>
    <w:rsid w:val="000A2EBF"/>
    <w:rsid w:val="000A30FA"/>
    <w:rsid w:val="000A3A6B"/>
    <w:rsid w:val="000A3F5D"/>
    <w:rsid w:val="000A58C6"/>
    <w:rsid w:val="000A5934"/>
    <w:rsid w:val="000A5936"/>
    <w:rsid w:val="000A5D6F"/>
    <w:rsid w:val="000A7168"/>
    <w:rsid w:val="000B0A90"/>
    <w:rsid w:val="000B0B39"/>
    <w:rsid w:val="000B15BB"/>
    <w:rsid w:val="000B1C07"/>
    <w:rsid w:val="000B1EC4"/>
    <w:rsid w:val="000B27E0"/>
    <w:rsid w:val="000B2BD3"/>
    <w:rsid w:val="000B3654"/>
    <w:rsid w:val="000B3EA6"/>
    <w:rsid w:val="000B450B"/>
    <w:rsid w:val="000B5004"/>
    <w:rsid w:val="000B520C"/>
    <w:rsid w:val="000B667F"/>
    <w:rsid w:val="000B6876"/>
    <w:rsid w:val="000B79D2"/>
    <w:rsid w:val="000C0005"/>
    <w:rsid w:val="000C06DD"/>
    <w:rsid w:val="000C17E6"/>
    <w:rsid w:val="000C202F"/>
    <w:rsid w:val="000C2488"/>
    <w:rsid w:val="000C2CC5"/>
    <w:rsid w:val="000C2E7F"/>
    <w:rsid w:val="000C3A4D"/>
    <w:rsid w:val="000C3A7B"/>
    <w:rsid w:val="000C465C"/>
    <w:rsid w:val="000C47B4"/>
    <w:rsid w:val="000C4B73"/>
    <w:rsid w:val="000C572A"/>
    <w:rsid w:val="000C5BA1"/>
    <w:rsid w:val="000C5CDA"/>
    <w:rsid w:val="000C5D74"/>
    <w:rsid w:val="000C5D9A"/>
    <w:rsid w:val="000C5E77"/>
    <w:rsid w:val="000C642E"/>
    <w:rsid w:val="000C67BC"/>
    <w:rsid w:val="000C6B0B"/>
    <w:rsid w:val="000C6D59"/>
    <w:rsid w:val="000C6E50"/>
    <w:rsid w:val="000C705C"/>
    <w:rsid w:val="000C71C6"/>
    <w:rsid w:val="000C7767"/>
    <w:rsid w:val="000C78FA"/>
    <w:rsid w:val="000C7AE1"/>
    <w:rsid w:val="000D0772"/>
    <w:rsid w:val="000D0A8B"/>
    <w:rsid w:val="000D0EE6"/>
    <w:rsid w:val="000D1346"/>
    <w:rsid w:val="000D155A"/>
    <w:rsid w:val="000D1C34"/>
    <w:rsid w:val="000D1F55"/>
    <w:rsid w:val="000D2129"/>
    <w:rsid w:val="000D27B7"/>
    <w:rsid w:val="000D3A4B"/>
    <w:rsid w:val="000D3AA4"/>
    <w:rsid w:val="000D3AF6"/>
    <w:rsid w:val="000D3DAB"/>
    <w:rsid w:val="000D4625"/>
    <w:rsid w:val="000D49DD"/>
    <w:rsid w:val="000D5193"/>
    <w:rsid w:val="000D537A"/>
    <w:rsid w:val="000D55AF"/>
    <w:rsid w:val="000D5DBC"/>
    <w:rsid w:val="000D5E29"/>
    <w:rsid w:val="000D6022"/>
    <w:rsid w:val="000D661E"/>
    <w:rsid w:val="000D768E"/>
    <w:rsid w:val="000E0702"/>
    <w:rsid w:val="000E117E"/>
    <w:rsid w:val="000E1DE0"/>
    <w:rsid w:val="000E2AB1"/>
    <w:rsid w:val="000E3C66"/>
    <w:rsid w:val="000E43A8"/>
    <w:rsid w:val="000E44C7"/>
    <w:rsid w:val="000E4EF0"/>
    <w:rsid w:val="000E5151"/>
    <w:rsid w:val="000E5521"/>
    <w:rsid w:val="000E6042"/>
    <w:rsid w:val="000E6C6F"/>
    <w:rsid w:val="000E6E4B"/>
    <w:rsid w:val="000E727D"/>
    <w:rsid w:val="000E7D8B"/>
    <w:rsid w:val="000E7F02"/>
    <w:rsid w:val="000F0CEA"/>
    <w:rsid w:val="000F1004"/>
    <w:rsid w:val="000F22C3"/>
    <w:rsid w:val="000F260A"/>
    <w:rsid w:val="000F30B2"/>
    <w:rsid w:val="000F3326"/>
    <w:rsid w:val="000F361A"/>
    <w:rsid w:val="000F3672"/>
    <w:rsid w:val="000F372C"/>
    <w:rsid w:val="000F3CB3"/>
    <w:rsid w:val="000F3D9A"/>
    <w:rsid w:val="000F3E5B"/>
    <w:rsid w:val="000F46E8"/>
    <w:rsid w:val="000F4A9C"/>
    <w:rsid w:val="000F4D72"/>
    <w:rsid w:val="000F4E35"/>
    <w:rsid w:val="000F5274"/>
    <w:rsid w:val="000F5759"/>
    <w:rsid w:val="000F5927"/>
    <w:rsid w:val="000F5F57"/>
    <w:rsid w:val="000F6B0C"/>
    <w:rsid w:val="000F6E2F"/>
    <w:rsid w:val="000F729F"/>
    <w:rsid w:val="000F75F3"/>
    <w:rsid w:val="0010053C"/>
    <w:rsid w:val="001014EA"/>
    <w:rsid w:val="00102066"/>
    <w:rsid w:val="0010242A"/>
    <w:rsid w:val="00102737"/>
    <w:rsid w:val="001031DE"/>
    <w:rsid w:val="00103BBC"/>
    <w:rsid w:val="00103D2A"/>
    <w:rsid w:val="001043C4"/>
    <w:rsid w:val="00104682"/>
    <w:rsid w:val="00104A12"/>
    <w:rsid w:val="00104C19"/>
    <w:rsid w:val="00105226"/>
    <w:rsid w:val="001056E4"/>
    <w:rsid w:val="00105B86"/>
    <w:rsid w:val="00105D86"/>
    <w:rsid w:val="001068CE"/>
    <w:rsid w:val="00107018"/>
    <w:rsid w:val="0010742B"/>
    <w:rsid w:val="00107B0C"/>
    <w:rsid w:val="00107C99"/>
    <w:rsid w:val="001107DC"/>
    <w:rsid w:val="00110DCC"/>
    <w:rsid w:val="00112639"/>
    <w:rsid w:val="001126C9"/>
    <w:rsid w:val="001139BB"/>
    <w:rsid w:val="0011599D"/>
    <w:rsid w:val="001169DB"/>
    <w:rsid w:val="00116AAB"/>
    <w:rsid w:val="0011717C"/>
    <w:rsid w:val="001171AC"/>
    <w:rsid w:val="001172B8"/>
    <w:rsid w:val="0011759D"/>
    <w:rsid w:val="00117D04"/>
    <w:rsid w:val="001202D0"/>
    <w:rsid w:val="001208ED"/>
    <w:rsid w:val="00120D52"/>
    <w:rsid w:val="00121023"/>
    <w:rsid w:val="001211D9"/>
    <w:rsid w:val="0012175E"/>
    <w:rsid w:val="00121911"/>
    <w:rsid w:val="001219CE"/>
    <w:rsid w:val="001228EB"/>
    <w:rsid w:val="00122CD3"/>
    <w:rsid w:val="00123144"/>
    <w:rsid w:val="00123F6F"/>
    <w:rsid w:val="0012415E"/>
    <w:rsid w:val="001254BF"/>
    <w:rsid w:val="00126911"/>
    <w:rsid w:val="00126B36"/>
    <w:rsid w:val="00127141"/>
    <w:rsid w:val="00127332"/>
    <w:rsid w:val="00127CCC"/>
    <w:rsid w:val="0013042E"/>
    <w:rsid w:val="00130458"/>
    <w:rsid w:val="001315CC"/>
    <w:rsid w:val="00131660"/>
    <w:rsid w:val="00131E72"/>
    <w:rsid w:val="001324F2"/>
    <w:rsid w:val="0013338C"/>
    <w:rsid w:val="00133A8B"/>
    <w:rsid w:val="00133E23"/>
    <w:rsid w:val="00133E62"/>
    <w:rsid w:val="001343EF"/>
    <w:rsid w:val="001344E8"/>
    <w:rsid w:val="0013540D"/>
    <w:rsid w:val="001354C5"/>
    <w:rsid w:val="0013559F"/>
    <w:rsid w:val="001356C3"/>
    <w:rsid w:val="00135BCD"/>
    <w:rsid w:val="00135BE9"/>
    <w:rsid w:val="0013672E"/>
    <w:rsid w:val="00137A3F"/>
    <w:rsid w:val="00140DBA"/>
    <w:rsid w:val="00140E9F"/>
    <w:rsid w:val="001411FC"/>
    <w:rsid w:val="001415FA"/>
    <w:rsid w:val="001416B9"/>
    <w:rsid w:val="00141770"/>
    <w:rsid w:val="001417BD"/>
    <w:rsid w:val="00142ABB"/>
    <w:rsid w:val="0014313B"/>
    <w:rsid w:val="00143649"/>
    <w:rsid w:val="00143662"/>
    <w:rsid w:val="00143F13"/>
    <w:rsid w:val="001443EC"/>
    <w:rsid w:val="00146FB4"/>
    <w:rsid w:val="001477A6"/>
    <w:rsid w:val="00147BD1"/>
    <w:rsid w:val="0015043C"/>
    <w:rsid w:val="0015064B"/>
    <w:rsid w:val="00150692"/>
    <w:rsid w:val="00150894"/>
    <w:rsid w:val="00150A7B"/>
    <w:rsid w:val="00150BDF"/>
    <w:rsid w:val="00152480"/>
    <w:rsid w:val="00152880"/>
    <w:rsid w:val="0015325A"/>
    <w:rsid w:val="00153600"/>
    <w:rsid w:val="00153AC6"/>
    <w:rsid w:val="00154FB1"/>
    <w:rsid w:val="001559D8"/>
    <w:rsid w:val="00155B90"/>
    <w:rsid w:val="001561A6"/>
    <w:rsid w:val="001563BE"/>
    <w:rsid w:val="0015650E"/>
    <w:rsid w:val="0015683C"/>
    <w:rsid w:val="001569BF"/>
    <w:rsid w:val="00156D2D"/>
    <w:rsid w:val="001572E9"/>
    <w:rsid w:val="00157E48"/>
    <w:rsid w:val="00157E6E"/>
    <w:rsid w:val="00157FD5"/>
    <w:rsid w:val="0016030A"/>
    <w:rsid w:val="00160611"/>
    <w:rsid w:val="00160BC7"/>
    <w:rsid w:val="00161305"/>
    <w:rsid w:val="00161C38"/>
    <w:rsid w:val="00162BDF"/>
    <w:rsid w:val="001631F5"/>
    <w:rsid w:val="00163330"/>
    <w:rsid w:val="00163C40"/>
    <w:rsid w:val="00163D74"/>
    <w:rsid w:val="0016547B"/>
    <w:rsid w:val="00165A3F"/>
    <w:rsid w:val="00165B60"/>
    <w:rsid w:val="00165B98"/>
    <w:rsid w:val="00165C91"/>
    <w:rsid w:val="001666BD"/>
    <w:rsid w:val="00166965"/>
    <w:rsid w:val="0016716D"/>
    <w:rsid w:val="001674B8"/>
    <w:rsid w:val="00167851"/>
    <w:rsid w:val="00167C24"/>
    <w:rsid w:val="00167CED"/>
    <w:rsid w:val="00167E61"/>
    <w:rsid w:val="001714AC"/>
    <w:rsid w:val="001718F8"/>
    <w:rsid w:val="00171941"/>
    <w:rsid w:val="001719FF"/>
    <w:rsid w:val="00171A67"/>
    <w:rsid w:val="001721F0"/>
    <w:rsid w:val="00172771"/>
    <w:rsid w:val="001738B6"/>
    <w:rsid w:val="00173C5D"/>
    <w:rsid w:val="00173D5D"/>
    <w:rsid w:val="00173E85"/>
    <w:rsid w:val="00174018"/>
    <w:rsid w:val="00174B52"/>
    <w:rsid w:val="00174F02"/>
    <w:rsid w:val="00174F8D"/>
    <w:rsid w:val="00175759"/>
    <w:rsid w:val="001757AF"/>
    <w:rsid w:val="00176518"/>
    <w:rsid w:val="001776F0"/>
    <w:rsid w:val="001806A4"/>
    <w:rsid w:val="00181034"/>
    <w:rsid w:val="00181DF8"/>
    <w:rsid w:val="001820A0"/>
    <w:rsid w:val="00182423"/>
    <w:rsid w:val="00182864"/>
    <w:rsid w:val="001828F4"/>
    <w:rsid w:val="00183444"/>
    <w:rsid w:val="0018357A"/>
    <w:rsid w:val="00183827"/>
    <w:rsid w:val="001838E6"/>
    <w:rsid w:val="0018393B"/>
    <w:rsid w:val="00184210"/>
    <w:rsid w:val="00184461"/>
    <w:rsid w:val="00186070"/>
    <w:rsid w:val="001869CF"/>
    <w:rsid w:val="00187697"/>
    <w:rsid w:val="001877C8"/>
    <w:rsid w:val="00187D89"/>
    <w:rsid w:val="00187D94"/>
    <w:rsid w:val="001901C7"/>
    <w:rsid w:val="00190674"/>
    <w:rsid w:val="00190948"/>
    <w:rsid w:val="00190A7B"/>
    <w:rsid w:val="00190B67"/>
    <w:rsid w:val="00190B86"/>
    <w:rsid w:val="00190E4F"/>
    <w:rsid w:val="001913E6"/>
    <w:rsid w:val="001919A8"/>
    <w:rsid w:val="001927E3"/>
    <w:rsid w:val="00192B87"/>
    <w:rsid w:val="00192CED"/>
    <w:rsid w:val="0019365C"/>
    <w:rsid w:val="00193A56"/>
    <w:rsid w:val="00193CC1"/>
    <w:rsid w:val="00193CF1"/>
    <w:rsid w:val="0019508C"/>
    <w:rsid w:val="001954F6"/>
    <w:rsid w:val="00196224"/>
    <w:rsid w:val="0019660B"/>
    <w:rsid w:val="001A0050"/>
    <w:rsid w:val="001A08D8"/>
    <w:rsid w:val="001A0CE0"/>
    <w:rsid w:val="001A0D4A"/>
    <w:rsid w:val="001A2140"/>
    <w:rsid w:val="001A277B"/>
    <w:rsid w:val="001A2C77"/>
    <w:rsid w:val="001A2D53"/>
    <w:rsid w:val="001A3246"/>
    <w:rsid w:val="001A35E0"/>
    <w:rsid w:val="001A431A"/>
    <w:rsid w:val="001A45B7"/>
    <w:rsid w:val="001A5211"/>
    <w:rsid w:val="001A5E92"/>
    <w:rsid w:val="001A65B2"/>
    <w:rsid w:val="001A7014"/>
    <w:rsid w:val="001A73AE"/>
    <w:rsid w:val="001A7C17"/>
    <w:rsid w:val="001A7EE4"/>
    <w:rsid w:val="001B04D0"/>
    <w:rsid w:val="001B0D50"/>
    <w:rsid w:val="001B13B2"/>
    <w:rsid w:val="001B18B8"/>
    <w:rsid w:val="001B2073"/>
    <w:rsid w:val="001B21E6"/>
    <w:rsid w:val="001B22A1"/>
    <w:rsid w:val="001B239E"/>
    <w:rsid w:val="001B2478"/>
    <w:rsid w:val="001B2C08"/>
    <w:rsid w:val="001B3203"/>
    <w:rsid w:val="001B3223"/>
    <w:rsid w:val="001B3E6D"/>
    <w:rsid w:val="001B431F"/>
    <w:rsid w:val="001B433B"/>
    <w:rsid w:val="001B45C2"/>
    <w:rsid w:val="001B4AAB"/>
    <w:rsid w:val="001B4AC9"/>
    <w:rsid w:val="001B4D1B"/>
    <w:rsid w:val="001B4F71"/>
    <w:rsid w:val="001B5281"/>
    <w:rsid w:val="001B5378"/>
    <w:rsid w:val="001B556A"/>
    <w:rsid w:val="001B5732"/>
    <w:rsid w:val="001B5977"/>
    <w:rsid w:val="001B5C53"/>
    <w:rsid w:val="001B5FCB"/>
    <w:rsid w:val="001B6160"/>
    <w:rsid w:val="001B61A1"/>
    <w:rsid w:val="001B61BB"/>
    <w:rsid w:val="001B62A9"/>
    <w:rsid w:val="001B6541"/>
    <w:rsid w:val="001B7361"/>
    <w:rsid w:val="001B78E0"/>
    <w:rsid w:val="001B7E94"/>
    <w:rsid w:val="001B7FB6"/>
    <w:rsid w:val="001C0715"/>
    <w:rsid w:val="001C0B35"/>
    <w:rsid w:val="001C0C11"/>
    <w:rsid w:val="001C112A"/>
    <w:rsid w:val="001C14CC"/>
    <w:rsid w:val="001C2232"/>
    <w:rsid w:val="001C267C"/>
    <w:rsid w:val="001C3EC4"/>
    <w:rsid w:val="001C48C3"/>
    <w:rsid w:val="001C5F93"/>
    <w:rsid w:val="001C67B4"/>
    <w:rsid w:val="001C68D6"/>
    <w:rsid w:val="001C6EF1"/>
    <w:rsid w:val="001C768A"/>
    <w:rsid w:val="001D01AC"/>
    <w:rsid w:val="001D0888"/>
    <w:rsid w:val="001D0A5D"/>
    <w:rsid w:val="001D0EBC"/>
    <w:rsid w:val="001D0FF1"/>
    <w:rsid w:val="001D122F"/>
    <w:rsid w:val="001D1313"/>
    <w:rsid w:val="001D14B1"/>
    <w:rsid w:val="001D17B3"/>
    <w:rsid w:val="001D18BC"/>
    <w:rsid w:val="001D196E"/>
    <w:rsid w:val="001D19E6"/>
    <w:rsid w:val="001D2168"/>
    <w:rsid w:val="001D2BB6"/>
    <w:rsid w:val="001D35DE"/>
    <w:rsid w:val="001D4C24"/>
    <w:rsid w:val="001D530A"/>
    <w:rsid w:val="001D575D"/>
    <w:rsid w:val="001D6578"/>
    <w:rsid w:val="001D6763"/>
    <w:rsid w:val="001D67AE"/>
    <w:rsid w:val="001D6A7D"/>
    <w:rsid w:val="001D6F53"/>
    <w:rsid w:val="001E05A5"/>
    <w:rsid w:val="001E0F10"/>
    <w:rsid w:val="001E0FCB"/>
    <w:rsid w:val="001E17B1"/>
    <w:rsid w:val="001E1D25"/>
    <w:rsid w:val="001E3E32"/>
    <w:rsid w:val="001E3F1E"/>
    <w:rsid w:val="001E3F28"/>
    <w:rsid w:val="001E42CD"/>
    <w:rsid w:val="001E4609"/>
    <w:rsid w:val="001E50EC"/>
    <w:rsid w:val="001E73A0"/>
    <w:rsid w:val="001E78BD"/>
    <w:rsid w:val="001F0E97"/>
    <w:rsid w:val="001F121F"/>
    <w:rsid w:val="001F1B49"/>
    <w:rsid w:val="001F243A"/>
    <w:rsid w:val="001F2645"/>
    <w:rsid w:val="001F327A"/>
    <w:rsid w:val="001F38C5"/>
    <w:rsid w:val="001F3BBE"/>
    <w:rsid w:val="001F4886"/>
    <w:rsid w:val="001F49F3"/>
    <w:rsid w:val="001F4E32"/>
    <w:rsid w:val="001F5387"/>
    <w:rsid w:val="001F7585"/>
    <w:rsid w:val="002001F6"/>
    <w:rsid w:val="00200AB0"/>
    <w:rsid w:val="00200AB6"/>
    <w:rsid w:val="00201142"/>
    <w:rsid w:val="00201AB1"/>
    <w:rsid w:val="00201B49"/>
    <w:rsid w:val="00201DA3"/>
    <w:rsid w:val="00201E79"/>
    <w:rsid w:val="00201EF6"/>
    <w:rsid w:val="0020235D"/>
    <w:rsid w:val="00202511"/>
    <w:rsid w:val="00202FA4"/>
    <w:rsid w:val="002032CF"/>
    <w:rsid w:val="00203809"/>
    <w:rsid w:val="002048C5"/>
    <w:rsid w:val="0020545C"/>
    <w:rsid w:val="0020563C"/>
    <w:rsid w:val="0020595E"/>
    <w:rsid w:val="00205999"/>
    <w:rsid w:val="0020610B"/>
    <w:rsid w:val="002064A3"/>
    <w:rsid w:val="0020725A"/>
    <w:rsid w:val="00207450"/>
    <w:rsid w:val="00207FC2"/>
    <w:rsid w:val="00210A1A"/>
    <w:rsid w:val="00210A7A"/>
    <w:rsid w:val="00210F20"/>
    <w:rsid w:val="002128FC"/>
    <w:rsid w:val="0021296E"/>
    <w:rsid w:val="0021381E"/>
    <w:rsid w:val="002141DE"/>
    <w:rsid w:val="002142C4"/>
    <w:rsid w:val="00214BC4"/>
    <w:rsid w:val="00214C59"/>
    <w:rsid w:val="00215DA5"/>
    <w:rsid w:val="00216379"/>
    <w:rsid w:val="0021745E"/>
    <w:rsid w:val="00217517"/>
    <w:rsid w:val="00217894"/>
    <w:rsid w:val="00217D34"/>
    <w:rsid w:val="00220295"/>
    <w:rsid w:val="0022072B"/>
    <w:rsid w:val="00221171"/>
    <w:rsid w:val="002225F2"/>
    <w:rsid w:val="00222A8E"/>
    <w:rsid w:val="00222F58"/>
    <w:rsid w:val="002236BC"/>
    <w:rsid w:val="00223723"/>
    <w:rsid w:val="00223CFB"/>
    <w:rsid w:val="002241D1"/>
    <w:rsid w:val="00224561"/>
    <w:rsid w:val="002247E6"/>
    <w:rsid w:val="00225740"/>
    <w:rsid w:val="00226BF2"/>
    <w:rsid w:val="0022701B"/>
    <w:rsid w:val="002272B1"/>
    <w:rsid w:val="0022755A"/>
    <w:rsid w:val="00227AEE"/>
    <w:rsid w:val="00227BD0"/>
    <w:rsid w:val="00227E42"/>
    <w:rsid w:val="00227FA2"/>
    <w:rsid w:val="00230204"/>
    <w:rsid w:val="0023033B"/>
    <w:rsid w:val="00231123"/>
    <w:rsid w:val="002314F4"/>
    <w:rsid w:val="002319BB"/>
    <w:rsid w:val="00231A4A"/>
    <w:rsid w:val="002323A4"/>
    <w:rsid w:val="002332E4"/>
    <w:rsid w:val="002334E0"/>
    <w:rsid w:val="00233DA6"/>
    <w:rsid w:val="002347DC"/>
    <w:rsid w:val="00234BD8"/>
    <w:rsid w:val="00236048"/>
    <w:rsid w:val="002361A2"/>
    <w:rsid w:val="0023640B"/>
    <w:rsid w:val="00236471"/>
    <w:rsid w:val="0023675B"/>
    <w:rsid w:val="00236966"/>
    <w:rsid w:val="00236D5A"/>
    <w:rsid w:val="00237A50"/>
    <w:rsid w:val="002414F5"/>
    <w:rsid w:val="00241B8E"/>
    <w:rsid w:val="00243287"/>
    <w:rsid w:val="0024389D"/>
    <w:rsid w:val="00243DF2"/>
    <w:rsid w:val="00244322"/>
    <w:rsid w:val="0024460B"/>
    <w:rsid w:val="00244A45"/>
    <w:rsid w:val="00245174"/>
    <w:rsid w:val="0024526B"/>
    <w:rsid w:val="00246E86"/>
    <w:rsid w:val="002475CF"/>
    <w:rsid w:val="00247FF5"/>
    <w:rsid w:val="00250783"/>
    <w:rsid w:val="0025112C"/>
    <w:rsid w:val="00251ECD"/>
    <w:rsid w:val="002525E1"/>
    <w:rsid w:val="0025291B"/>
    <w:rsid w:val="00252E21"/>
    <w:rsid w:val="00253362"/>
    <w:rsid w:val="002534D3"/>
    <w:rsid w:val="00253A03"/>
    <w:rsid w:val="00253ED7"/>
    <w:rsid w:val="00254FB1"/>
    <w:rsid w:val="00255483"/>
    <w:rsid w:val="00256467"/>
    <w:rsid w:val="00256708"/>
    <w:rsid w:val="00256D3C"/>
    <w:rsid w:val="00256F2F"/>
    <w:rsid w:val="00256F90"/>
    <w:rsid w:val="00257103"/>
    <w:rsid w:val="00257C6A"/>
    <w:rsid w:val="00257E6A"/>
    <w:rsid w:val="002603E7"/>
    <w:rsid w:val="00260FA5"/>
    <w:rsid w:val="0026121F"/>
    <w:rsid w:val="00261538"/>
    <w:rsid w:val="00262A95"/>
    <w:rsid w:val="00262B46"/>
    <w:rsid w:val="00263238"/>
    <w:rsid w:val="00263904"/>
    <w:rsid w:val="0026392E"/>
    <w:rsid w:val="002639B5"/>
    <w:rsid w:val="00263C5A"/>
    <w:rsid w:val="00263C8C"/>
    <w:rsid w:val="00264407"/>
    <w:rsid w:val="00264690"/>
    <w:rsid w:val="0026473A"/>
    <w:rsid w:val="0026485A"/>
    <w:rsid w:val="002648E7"/>
    <w:rsid w:val="00264A07"/>
    <w:rsid w:val="00264E45"/>
    <w:rsid w:val="00264F7C"/>
    <w:rsid w:val="00265568"/>
    <w:rsid w:val="00265FBD"/>
    <w:rsid w:val="002661DF"/>
    <w:rsid w:val="002663CC"/>
    <w:rsid w:val="0026683F"/>
    <w:rsid w:val="00267159"/>
    <w:rsid w:val="0027008A"/>
    <w:rsid w:val="00270B52"/>
    <w:rsid w:val="002711FE"/>
    <w:rsid w:val="002714FE"/>
    <w:rsid w:val="00271E33"/>
    <w:rsid w:val="002724EB"/>
    <w:rsid w:val="0027355D"/>
    <w:rsid w:val="00273D36"/>
    <w:rsid w:val="00273DD2"/>
    <w:rsid w:val="002740BA"/>
    <w:rsid w:val="00274B07"/>
    <w:rsid w:val="00275198"/>
    <w:rsid w:val="0027581C"/>
    <w:rsid w:val="00275BF8"/>
    <w:rsid w:val="0027742C"/>
    <w:rsid w:val="00277C1C"/>
    <w:rsid w:val="002809D7"/>
    <w:rsid w:val="00281083"/>
    <w:rsid w:val="00281584"/>
    <w:rsid w:val="002816DA"/>
    <w:rsid w:val="002823A2"/>
    <w:rsid w:val="00282944"/>
    <w:rsid w:val="00282BC7"/>
    <w:rsid w:val="00282D18"/>
    <w:rsid w:val="0028329C"/>
    <w:rsid w:val="00283A84"/>
    <w:rsid w:val="00283AF8"/>
    <w:rsid w:val="00283EF8"/>
    <w:rsid w:val="00284A71"/>
    <w:rsid w:val="0028523B"/>
    <w:rsid w:val="0028527A"/>
    <w:rsid w:val="00285F1C"/>
    <w:rsid w:val="00286047"/>
    <w:rsid w:val="0028658E"/>
    <w:rsid w:val="0028668C"/>
    <w:rsid w:val="00286A97"/>
    <w:rsid w:val="002874AD"/>
    <w:rsid w:val="00287612"/>
    <w:rsid w:val="00290383"/>
    <w:rsid w:val="002907B1"/>
    <w:rsid w:val="0029088F"/>
    <w:rsid w:val="00291385"/>
    <w:rsid w:val="002919CA"/>
    <w:rsid w:val="00292243"/>
    <w:rsid w:val="002926B3"/>
    <w:rsid w:val="00292F7B"/>
    <w:rsid w:val="0029342D"/>
    <w:rsid w:val="00293A69"/>
    <w:rsid w:val="00293B0A"/>
    <w:rsid w:val="00294785"/>
    <w:rsid w:val="00294D0B"/>
    <w:rsid w:val="0029515F"/>
    <w:rsid w:val="00295692"/>
    <w:rsid w:val="00295D08"/>
    <w:rsid w:val="002963CE"/>
    <w:rsid w:val="002967C2"/>
    <w:rsid w:val="0029684B"/>
    <w:rsid w:val="002968F8"/>
    <w:rsid w:val="00297C38"/>
    <w:rsid w:val="002A0BDB"/>
    <w:rsid w:val="002A0D32"/>
    <w:rsid w:val="002A152B"/>
    <w:rsid w:val="002A1917"/>
    <w:rsid w:val="002A1C38"/>
    <w:rsid w:val="002A1D5E"/>
    <w:rsid w:val="002A2211"/>
    <w:rsid w:val="002A24D1"/>
    <w:rsid w:val="002A267F"/>
    <w:rsid w:val="002A2F35"/>
    <w:rsid w:val="002A3FC6"/>
    <w:rsid w:val="002A4141"/>
    <w:rsid w:val="002A468F"/>
    <w:rsid w:val="002A4A1E"/>
    <w:rsid w:val="002A4C2A"/>
    <w:rsid w:val="002A4EF3"/>
    <w:rsid w:val="002A51C6"/>
    <w:rsid w:val="002A5AAB"/>
    <w:rsid w:val="002A5EA9"/>
    <w:rsid w:val="002A66F3"/>
    <w:rsid w:val="002A68F5"/>
    <w:rsid w:val="002A6EC1"/>
    <w:rsid w:val="002A757F"/>
    <w:rsid w:val="002A7663"/>
    <w:rsid w:val="002A7D56"/>
    <w:rsid w:val="002B0035"/>
    <w:rsid w:val="002B028A"/>
    <w:rsid w:val="002B07FE"/>
    <w:rsid w:val="002B180A"/>
    <w:rsid w:val="002B187D"/>
    <w:rsid w:val="002B18D1"/>
    <w:rsid w:val="002B1AEE"/>
    <w:rsid w:val="002B217E"/>
    <w:rsid w:val="002B2599"/>
    <w:rsid w:val="002B2E5C"/>
    <w:rsid w:val="002B3968"/>
    <w:rsid w:val="002B3D1E"/>
    <w:rsid w:val="002B3EAB"/>
    <w:rsid w:val="002B463C"/>
    <w:rsid w:val="002B4652"/>
    <w:rsid w:val="002B4920"/>
    <w:rsid w:val="002B4CDB"/>
    <w:rsid w:val="002B55C5"/>
    <w:rsid w:val="002B5947"/>
    <w:rsid w:val="002B6053"/>
    <w:rsid w:val="002B60CB"/>
    <w:rsid w:val="002B6669"/>
    <w:rsid w:val="002B6E04"/>
    <w:rsid w:val="002B6F74"/>
    <w:rsid w:val="002B782E"/>
    <w:rsid w:val="002B7FA6"/>
    <w:rsid w:val="002C0207"/>
    <w:rsid w:val="002C16BF"/>
    <w:rsid w:val="002C2526"/>
    <w:rsid w:val="002C29B8"/>
    <w:rsid w:val="002C304F"/>
    <w:rsid w:val="002C33F7"/>
    <w:rsid w:val="002C3C26"/>
    <w:rsid w:val="002C3CF1"/>
    <w:rsid w:val="002C45E8"/>
    <w:rsid w:val="002C6AD6"/>
    <w:rsid w:val="002C6DAC"/>
    <w:rsid w:val="002D009A"/>
    <w:rsid w:val="002D01B1"/>
    <w:rsid w:val="002D0D23"/>
    <w:rsid w:val="002D186F"/>
    <w:rsid w:val="002D19DD"/>
    <w:rsid w:val="002D1F62"/>
    <w:rsid w:val="002D2B36"/>
    <w:rsid w:val="002D3420"/>
    <w:rsid w:val="002D342A"/>
    <w:rsid w:val="002D352D"/>
    <w:rsid w:val="002D395A"/>
    <w:rsid w:val="002D3E8B"/>
    <w:rsid w:val="002D3EC6"/>
    <w:rsid w:val="002D4139"/>
    <w:rsid w:val="002D442A"/>
    <w:rsid w:val="002D593F"/>
    <w:rsid w:val="002D6206"/>
    <w:rsid w:val="002D7266"/>
    <w:rsid w:val="002D7F54"/>
    <w:rsid w:val="002E07F5"/>
    <w:rsid w:val="002E1AA9"/>
    <w:rsid w:val="002E1B4D"/>
    <w:rsid w:val="002E2194"/>
    <w:rsid w:val="002E24AE"/>
    <w:rsid w:val="002E24BC"/>
    <w:rsid w:val="002E2E29"/>
    <w:rsid w:val="002E350A"/>
    <w:rsid w:val="002E4E05"/>
    <w:rsid w:val="002E5087"/>
    <w:rsid w:val="002E5917"/>
    <w:rsid w:val="002E65A3"/>
    <w:rsid w:val="002E65C3"/>
    <w:rsid w:val="002E682B"/>
    <w:rsid w:val="002E68B8"/>
    <w:rsid w:val="002E6C6A"/>
    <w:rsid w:val="002E6C83"/>
    <w:rsid w:val="002E6F4A"/>
    <w:rsid w:val="002E7766"/>
    <w:rsid w:val="002E7771"/>
    <w:rsid w:val="002E788E"/>
    <w:rsid w:val="002F0367"/>
    <w:rsid w:val="002F058D"/>
    <w:rsid w:val="002F1958"/>
    <w:rsid w:val="002F1DCC"/>
    <w:rsid w:val="002F1E05"/>
    <w:rsid w:val="002F1EAB"/>
    <w:rsid w:val="002F2151"/>
    <w:rsid w:val="002F22A7"/>
    <w:rsid w:val="002F332B"/>
    <w:rsid w:val="002F336E"/>
    <w:rsid w:val="002F47B8"/>
    <w:rsid w:val="002F4A19"/>
    <w:rsid w:val="002F53C0"/>
    <w:rsid w:val="002F5447"/>
    <w:rsid w:val="002F5EC7"/>
    <w:rsid w:val="002F6735"/>
    <w:rsid w:val="002F6AD5"/>
    <w:rsid w:val="002F793A"/>
    <w:rsid w:val="0030098A"/>
    <w:rsid w:val="00300A3C"/>
    <w:rsid w:val="00300EF0"/>
    <w:rsid w:val="00300F82"/>
    <w:rsid w:val="003013BD"/>
    <w:rsid w:val="00302233"/>
    <w:rsid w:val="00302433"/>
    <w:rsid w:val="00302CCF"/>
    <w:rsid w:val="00302F6B"/>
    <w:rsid w:val="00303C4D"/>
    <w:rsid w:val="00304589"/>
    <w:rsid w:val="00304AF8"/>
    <w:rsid w:val="00304D2B"/>
    <w:rsid w:val="00306505"/>
    <w:rsid w:val="00306594"/>
    <w:rsid w:val="00307383"/>
    <w:rsid w:val="003079D2"/>
    <w:rsid w:val="003102D2"/>
    <w:rsid w:val="00310643"/>
    <w:rsid w:val="003108E9"/>
    <w:rsid w:val="00310B6A"/>
    <w:rsid w:val="00310BA0"/>
    <w:rsid w:val="00310F44"/>
    <w:rsid w:val="00311B19"/>
    <w:rsid w:val="00311B33"/>
    <w:rsid w:val="0031296C"/>
    <w:rsid w:val="0031325D"/>
    <w:rsid w:val="00313BCD"/>
    <w:rsid w:val="00314493"/>
    <w:rsid w:val="0031469C"/>
    <w:rsid w:val="00315CCB"/>
    <w:rsid w:val="00315EC6"/>
    <w:rsid w:val="00315F92"/>
    <w:rsid w:val="00316374"/>
    <w:rsid w:val="00316A43"/>
    <w:rsid w:val="00316C4D"/>
    <w:rsid w:val="00316CC5"/>
    <w:rsid w:val="003200F6"/>
    <w:rsid w:val="003202CE"/>
    <w:rsid w:val="00320555"/>
    <w:rsid w:val="00321044"/>
    <w:rsid w:val="003212FB"/>
    <w:rsid w:val="003221CD"/>
    <w:rsid w:val="003229E5"/>
    <w:rsid w:val="00323D45"/>
    <w:rsid w:val="003242A7"/>
    <w:rsid w:val="00324720"/>
    <w:rsid w:val="00324E16"/>
    <w:rsid w:val="003252B9"/>
    <w:rsid w:val="003258E1"/>
    <w:rsid w:val="0032594B"/>
    <w:rsid w:val="00326089"/>
    <w:rsid w:val="00326271"/>
    <w:rsid w:val="0032726B"/>
    <w:rsid w:val="003273A7"/>
    <w:rsid w:val="00327D8A"/>
    <w:rsid w:val="0033036E"/>
    <w:rsid w:val="003304B0"/>
    <w:rsid w:val="0033079A"/>
    <w:rsid w:val="00330CC1"/>
    <w:rsid w:val="00330E28"/>
    <w:rsid w:val="0033106E"/>
    <w:rsid w:val="00331B71"/>
    <w:rsid w:val="00331C16"/>
    <w:rsid w:val="0033206D"/>
    <w:rsid w:val="0033223A"/>
    <w:rsid w:val="00332AF4"/>
    <w:rsid w:val="003340F5"/>
    <w:rsid w:val="003350EA"/>
    <w:rsid w:val="00335425"/>
    <w:rsid w:val="00335775"/>
    <w:rsid w:val="00335E8B"/>
    <w:rsid w:val="00335F79"/>
    <w:rsid w:val="00336C7D"/>
    <w:rsid w:val="00337197"/>
    <w:rsid w:val="00337737"/>
    <w:rsid w:val="00337A26"/>
    <w:rsid w:val="003405E2"/>
    <w:rsid w:val="003408F1"/>
    <w:rsid w:val="00340BEF"/>
    <w:rsid w:val="00341460"/>
    <w:rsid w:val="0034182F"/>
    <w:rsid w:val="00342060"/>
    <w:rsid w:val="0034266C"/>
    <w:rsid w:val="00342996"/>
    <w:rsid w:val="00342F4B"/>
    <w:rsid w:val="00343BF8"/>
    <w:rsid w:val="00343C10"/>
    <w:rsid w:val="00345127"/>
    <w:rsid w:val="003456E4"/>
    <w:rsid w:val="00345913"/>
    <w:rsid w:val="00345C80"/>
    <w:rsid w:val="00345D67"/>
    <w:rsid w:val="00345E9D"/>
    <w:rsid w:val="0034620C"/>
    <w:rsid w:val="00346594"/>
    <w:rsid w:val="0034680D"/>
    <w:rsid w:val="00346BAD"/>
    <w:rsid w:val="00346E7D"/>
    <w:rsid w:val="0034713D"/>
    <w:rsid w:val="0034722E"/>
    <w:rsid w:val="00347B26"/>
    <w:rsid w:val="00347DE6"/>
    <w:rsid w:val="003501C8"/>
    <w:rsid w:val="00350C7C"/>
    <w:rsid w:val="00351005"/>
    <w:rsid w:val="00351D50"/>
    <w:rsid w:val="003522CC"/>
    <w:rsid w:val="00352ACB"/>
    <w:rsid w:val="003533DA"/>
    <w:rsid w:val="00353B11"/>
    <w:rsid w:val="00354983"/>
    <w:rsid w:val="003552A7"/>
    <w:rsid w:val="003556C0"/>
    <w:rsid w:val="003557ED"/>
    <w:rsid w:val="003559A6"/>
    <w:rsid w:val="00355C88"/>
    <w:rsid w:val="00356CE3"/>
    <w:rsid w:val="003572F3"/>
    <w:rsid w:val="0036049B"/>
    <w:rsid w:val="003607B3"/>
    <w:rsid w:val="00360F67"/>
    <w:rsid w:val="0036126D"/>
    <w:rsid w:val="00361B83"/>
    <w:rsid w:val="003622EF"/>
    <w:rsid w:val="003629F8"/>
    <w:rsid w:val="00363E5D"/>
    <w:rsid w:val="00364EBA"/>
    <w:rsid w:val="0036535C"/>
    <w:rsid w:val="003659CC"/>
    <w:rsid w:val="003659D0"/>
    <w:rsid w:val="00365DF9"/>
    <w:rsid w:val="0036613E"/>
    <w:rsid w:val="0036652C"/>
    <w:rsid w:val="00366CC2"/>
    <w:rsid w:val="003678F6"/>
    <w:rsid w:val="00370700"/>
    <w:rsid w:val="00371553"/>
    <w:rsid w:val="00371B74"/>
    <w:rsid w:val="0037217B"/>
    <w:rsid w:val="00372F8D"/>
    <w:rsid w:val="00373D4C"/>
    <w:rsid w:val="00373F1D"/>
    <w:rsid w:val="00374590"/>
    <w:rsid w:val="00375A6A"/>
    <w:rsid w:val="00376345"/>
    <w:rsid w:val="003764E6"/>
    <w:rsid w:val="003765AE"/>
    <w:rsid w:val="00376F13"/>
    <w:rsid w:val="0037708A"/>
    <w:rsid w:val="00377256"/>
    <w:rsid w:val="0037762C"/>
    <w:rsid w:val="0038060E"/>
    <w:rsid w:val="00380930"/>
    <w:rsid w:val="00381021"/>
    <w:rsid w:val="003816BF"/>
    <w:rsid w:val="0038177E"/>
    <w:rsid w:val="00382D57"/>
    <w:rsid w:val="00382F3C"/>
    <w:rsid w:val="00384390"/>
    <w:rsid w:val="00384616"/>
    <w:rsid w:val="003858FB"/>
    <w:rsid w:val="00386940"/>
    <w:rsid w:val="003869AE"/>
    <w:rsid w:val="003907BD"/>
    <w:rsid w:val="0039084C"/>
    <w:rsid w:val="0039094D"/>
    <w:rsid w:val="00390AF3"/>
    <w:rsid w:val="00391B2F"/>
    <w:rsid w:val="00391FE6"/>
    <w:rsid w:val="00392B41"/>
    <w:rsid w:val="00393E9E"/>
    <w:rsid w:val="00393F2D"/>
    <w:rsid w:val="003945DC"/>
    <w:rsid w:val="0039465E"/>
    <w:rsid w:val="00394897"/>
    <w:rsid w:val="0039538B"/>
    <w:rsid w:val="00395663"/>
    <w:rsid w:val="00395AF2"/>
    <w:rsid w:val="003969BC"/>
    <w:rsid w:val="00397AEA"/>
    <w:rsid w:val="00397BB1"/>
    <w:rsid w:val="00397BD7"/>
    <w:rsid w:val="003A08C5"/>
    <w:rsid w:val="003A142E"/>
    <w:rsid w:val="003A14FC"/>
    <w:rsid w:val="003A2DED"/>
    <w:rsid w:val="003A2F6C"/>
    <w:rsid w:val="003A3573"/>
    <w:rsid w:val="003A35BF"/>
    <w:rsid w:val="003A35DC"/>
    <w:rsid w:val="003A37F4"/>
    <w:rsid w:val="003A3A7B"/>
    <w:rsid w:val="003A47D2"/>
    <w:rsid w:val="003A4EC1"/>
    <w:rsid w:val="003A52C1"/>
    <w:rsid w:val="003A54A9"/>
    <w:rsid w:val="003A55E3"/>
    <w:rsid w:val="003A5E89"/>
    <w:rsid w:val="003A66F6"/>
    <w:rsid w:val="003A710D"/>
    <w:rsid w:val="003A75BC"/>
    <w:rsid w:val="003A7682"/>
    <w:rsid w:val="003A77BC"/>
    <w:rsid w:val="003B02AA"/>
    <w:rsid w:val="003B148E"/>
    <w:rsid w:val="003B2FAB"/>
    <w:rsid w:val="003B30B2"/>
    <w:rsid w:val="003B325C"/>
    <w:rsid w:val="003B3B2A"/>
    <w:rsid w:val="003B3C01"/>
    <w:rsid w:val="003B43E4"/>
    <w:rsid w:val="003B4835"/>
    <w:rsid w:val="003B5243"/>
    <w:rsid w:val="003B5254"/>
    <w:rsid w:val="003B553A"/>
    <w:rsid w:val="003B5C17"/>
    <w:rsid w:val="003B68D1"/>
    <w:rsid w:val="003B6D38"/>
    <w:rsid w:val="003B73C3"/>
    <w:rsid w:val="003B7653"/>
    <w:rsid w:val="003B7C99"/>
    <w:rsid w:val="003B7D5D"/>
    <w:rsid w:val="003C01B1"/>
    <w:rsid w:val="003C02E2"/>
    <w:rsid w:val="003C0E11"/>
    <w:rsid w:val="003C10E8"/>
    <w:rsid w:val="003C147F"/>
    <w:rsid w:val="003C16BD"/>
    <w:rsid w:val="003C23B0"/>
    <w:rsid w:val="003C2597"/>
    <w:rsid w:val="003C2690"/>
    <w:rsid w:val="003C2D4F"/>
    <w:rsid w:val="003C33C7"/>
    <w:rsid w:val="003C3D15"/>
    <w:rsid w:val="003C405B"/>
    <w:rsid w:val="003C44C8"/>
    <w:rsid w:val="003C467C"/>
    <w:rsid w:val="003C4B3A"/>
    <w:rsid w:val="003C50B7"/>
    <w:rsid w:val="003C5C23"/>
    <w:rsid w:val="003C5ECD"/>
    <w:rsid w:val="003C668C"/>
    <w:rsid w:val="003C6AB2"/>
    <w:rsid w:val="003C772A"/>
    <w:rsid w:val="003C7E70"/>
    <w:rsid w:val="003D02B8"/>
    <w:rsid w:val="003D0815"/>
    <w:rsid w:val="003D0943"/>
    <w:rsid w:val="003D09EB"/>
    <w:rsid w:val="003D14F4"/>
    <w:rsid w:val="003D1DFB"/>
    <w:rsid w:val="003D1E26"/>
    <w:rsid w:val="003D2FFB"/>
    <w:rsid w:val="003D30B2"/>
    <w:rsid w:val="003D3314"/>
    <w:rsid w:val="003D345D"/>
    <w:rsid w:val="003D354C"/>
    <w:rsid w:val="003D3B5E"/>
    <w:rsid w:val="003D45A1"/>
    <w:rsid w:val="003D4B3E"/>
    <w:rsid w:val="003D549C"/>
    <w:rsid w:val="003D598D"/>
    <w:rsid w:val="003D5CA5"/>
    <w:rsid w:val="003D64EF"/>
    <w:rsid w:val="003D6676"/>
    <w:rsid w:val="003D6D4C"/>
    <w:rsid w:val="003D7119"/>
    <w:rsid w:val="003D76B9"/>
    <w:rsid w:val="003D7A9F"/>
    <w:rsid w:val="003D7ADB"/>
    <w:rsid w:val="003E0154"/>
    <w:rsid w:val="003E0713"/>
    <w:rsid w:val="003E11F0"/>
    <w:rsid w:val="003E14D5"/>
    <w:rsid w:val="003E170E"/>
    <w:rsid w:val="003E2038"/>
    <w:rsid w:val="003E204D"/>
    <w:rsid w:val="003E2448"/>
    <w:rsid w:val="003E2A10"/>
    <w:rsid w:val="003E2C09"/>
    <w:rsid w:val="003E2E65"/>
    <w:rsid w:val="003E32B8"/>
    <w:rsid w:val="003E3397"/>
    <w:rsid w:val="003E448F"/>
    <w:rsid w:val="003E4C63"/>
    <w:rsid w:val="003E4D96"/>
    <w:rsid w:val="003E533A"/>
    <w:rsid w:val="003E566B"/>
    <w:rsid w:val="003E7522"/>
    <w:rsid w:val="003E7C31"/>
    <w:rsid w:val="003F017C"/>
    <w:rsid w:val="003F02CD"/>
    <w:rsid w:val="003F06E5"/>
    <w:rsid w:val="003F188E"/>
    <w:rsid w:val="003F1F5F"/>
    <w:rsid w:val="003F21E6"/>
    <w:rsid w:val="003F3422"/>
    <w:rsid w:val="003F379E"/>
    <w:rsid w:val="003F4648"/>
    <w:rsid w:val="003F538E"/>
    <w:rsid w:val="003F54EF"/>
    <w:rsid w:val="003F6C41"/>
    <w:rsid w:val="003F74B8"/>
    <w:rsid w:val="003F7626"/>
    <w:rsid w:val="003F7D65"/>
    <w:rsid w:val="003F7FDA"/>
    <w:rsid w:val="004006A4"/>
    <w:rsid w:val="00400A3D"/>
    <w:rsid w:val="00400F22"/>
    <w:rsid w:val="00403289"/>
    <w:rsid w:val="00404284"/>
    <w:rsid w:val="0040441B"/>
    <w:rsid w:val="0040566A"/>
    <w:rsid w:val="00406A16"/>
    <w:rsid w:val="00406A92"/>
    <w:rsid w:val="00407BDC"/>
    <w:rsid w:val="00410070"/>
    <w:rsid w:val="004103A0"/>
    <w:rsid w:val="004106D9"/>
    <w:rsid w:val="00410828"/>
    <w:rsid w:val="00411135"/>
    <w:rsid w:val="004130E4"/>
    <w:rsid w:val="00413887"/>
    <w:rsid w:val="0041391E"/>
    <w:rsid w:val="00413AEB"/>
    <w:rsid w:val="00413FF6"/>
    <w:rsid w:val="0041410E"/>
    <w:rsid w:val="004151D1"/>
    <w:rsid w:val="004154D9"/>
    <w:rsid w:val="00415B05"/>
    <w:rsid w:val="00415DE3"/>
    <w:rsid w:val="00416208"/>
    <w:rsid w:val="00417B01"/>
    <w:rsid w:val="00417FCC"/>
    <w:rsid w:val="004200D4"/>
    <w:rsid w:val="0042029D"/>
    <w:rsid w:val="004202B9"/>
    <w:rsid w:val="00420C5F"/>
    <w:rsid w:val="00420F58"/>
    <w:rsid w:val="00420FA2"/>
    <w:rsid w:val="004218AC"/>
    <w:rsid w:val="0042216E"/>
    <w:rsid w:val="00423CB4"/>
    <w:rsid w:val="00423CF5"/>
    <w:rsid w:val="00424128"/>
    <w:rsid w:val="004257E8"/>
    <w:rsid w:val="004269E3"/>
    <w:rsid w:val="00427167"/>
    <w:rsid w:val="0043070F"/>
    <w:rsid w:val="004307BE"/>
    <w:rsid w:val="00430BE4"/>
    <w:rsid w:val="004314EA"/>
    <w:rsid w:val="00431AF2"/>
    <w:rsid w:val="004324C4"/>
    <w:rsid w:val="00433782"/>
    <w:rsid w:val="00433ECC"/>
    <w:rsid w:val="00434CE2"/>
    <w:rsid w:val="0043546F"/>
    <w:rsid w:val="004354BC"/>
    <w:rsid w:val="00437208"/>
    <w:rsid w:val="00440296"/>
    <w:rsid w:val="00440475"/>
    <w:rsid w:val="00440C49"/>
    <w:rsid w:val="00440E5F"/>
    <w:rsid w:val="00441141"/>
    <w:rsid w:val="004418EC"/>
    <w:rsid w:val="00441CCA"/>
    <w:rsid w:val="004423B5"/>
    <w:rsid w:val="00442414"/>
    <w:rsid w:val="0044298B"/>
    <w:rsid w:val="00442FE7"/>
    <w:rsid w:val="00443752"/>
    <w:rsid w:val="0044471C"/>
    <w:rsid w:val="00444CFC"/>
    <w:rsid w:val="00444F92"/>
    <w:rsid w:val="004452E3"/>
    <w:rsid w:val="004452F5"/>
    <w:rsid w:val="004459A8"/>
    <w:rsid w:val="00445C93"/>
    <w:rsid w:val="00445FD4"/>
    <w:rsid w:val="004460EF"/>
    <w:rsid w:val="004462F8"/>
    <w:rsid w:val="0044638B"/>
    <w:rsid w:val="0044685F"/>
    <w:rsid w:val="004469C4"/>
    <w:rsid w:val="00446AA9"/>
    <w:rsid w:val="00446BF2"/>
    <w:rsid w:val="00447521"/>
    <w:rsid w:val="00447E06"/>
    <w:rsid w:val="00447FB3"/>
    <w:rsid w:val="004507B8"/>
    <w:rsid w:val="00450A56"/>
    <w:rsid w:val="00451093"/>
    <w:rsid w:val="00451214"/>
    <w:rsid w:val="0045147A"/>
    <w:rsid w:val="004516C4"/>
    <w:rsid w:val="00451A7A"/>
    <w:rsid w:val="00451C06"/>
    <w:rsid w:val="00453570"/>
    <w:rsid w:val="00453ED8"/>
    <w:rsid w:val="004543A2"/>
    <w:rsid w:val="00455995"/>
    <w:rsid w:val="0045686B"/>
    <w:rsid w:val="00456F11"/>
    <w:rsid w:val="004573C3"/>
    <w:rsid w:val="0045786E"/>
    <w:rsid w:val="00457909"/>
    <w:rsid w:val="00457C77"/>
    <w:rsid w:val="004602F6"/>
    <w:rsid w:val="00460A66"/>
    <w:rsid w:val="004611F8"/>
    <w:rsid w:val="004615E2"/>
    <w:rsid w:val="004620DD"/>
    <w:rsid w:val="00462E64"/>
    <w:rsid w:val="00464587"/>
    <w:rsid w:val="00464D9F"/>
    <w:rsid w:val="00465B79"/>
    <w:rsid w:val="00465C29"/>
    <w:rsid w:val="00466299"/>
    <w:rsid w:val="004667B8"/>
    <w:rsid w:val="004675E6"/>
    <w:rsid w:val="00467DDB"/>
    <w:rsid w:val="00467F29"/>
    <w:rsid w:val="00470064"/>
    <w:rsid w:val="0047009F"/>
    <w:rsid w:val="00470AE7"/>
    <w:rsid w:val="00470F7C"/>
    <w:rsid w:val="004712A7"/>
    <w:rsid w:val="004714D9"/>
    <w:rsid w:val="00471564"/>
    <w:rsid w:val="00471586"/>
    <w:rsid w:val="0047183D"/>
    <w:rsid w:val="00471B15"/>
    <w:rsid w:val="00471C25"/>
    <w:rsid w:val="00472247"/>
    <w:rsid w:val="004749EB"/>
    <w:rsid w:val="00474A2F"/>
    <w:rsid w:val="00475197"/>
    <w:rsid w:val="0047524F"/>
    <w:rsid w:val="00475401"/>
    <w:rsid w:val="00475AD2"/>
    <w:rsid w:val="00475CA8"/>
    <w:rsid w:val="00476BC4"/>
    <w:rsid w:val="00477183"/>
    <w:rsid w:val="004775E1"/>
    <w:rsid w:val="00480050"/>
    <w:rsid w:val="00480833"/>
    <w:rsid w:val="00480FB1"/>
    <w:rsid w:val="00481551"/>
    <w:rsid w:val="00481879"/>
    <w:rsid w:val="00481A7C"/>
    <w:rsid w:val="004822F5"/>
    <w:rsid w:val="004823EB"/>
    <w:rsid w:val="00482659"/>
    <w:rsid w:val="0048295A"/>
    <w:rsid w:val="00483ECE"/>
    <w:rsid w:val="00483FC6"/>
    <w:rsid w:val="00484870"/>
    <w:rsid w:val="00485230"/>
    <w:rsid w:val="004855CF"/>
    <w:rsid w:val="00485A8D"/>
    <w:rsid w:val="00485C51"/>
    <w:rsid w:val="0048603A"/>
    <w:rsid w:val="0048614D"/>
    <w:rsid w:val="0048720C"/>
    <w:rsid w:val="0048756D"/>
    <w:rsid w:val="00487943"/>
    <w:rsid w:val="00487959"/>
    <w:rsid w:val="00487B4E"/>
    <w:rsid w:val="00487D9A"/>
    <w:rsid w:val="0049009F"/>
    <w:rsid w:val="00490193"/>
    <w:rsid w:val="0049072E"/>
    <w:rsid w:val="00490E05"/>
    <w:rsid w:val="00491122"/>
    <w:rsid w:val="00491180"/>
    <w:rsid w:val="00491D3E"/>
    <w:rsid w:val="0049275D"/>
    <w:rsid w:val="004934EF"/>
    <w:rsid w:val="0049350A"/>
    <w:rsid w:val="004936BD"/>
    <w:rsid w:val="004939E8"/>
    <w:rsid w:val="00493D1F"/>
    <w:rsid w:val="00493E92"/>
    <w:rsid w:val="00493EEA"/>
    <w:rsid w:val="00494CB1"/>
    <w:rsid w:val="00494DE1"/>
    <w:rsid w:val="00494FAB"/>
    <w:rsid w:val="00495001"/>
    <w:rsid w:val="0049551D"/>
    <w:rsid w:val="0049583A"/>
    <w:rsid w:val="0049623D"/>
    <w:rsid w:val="0049638B"/>
    <w:rsid w:val="00496ABF"/>
    <w:rsid w:val="004A1717"/>
    <w:rsid w:val="004A21A0"/>
    <w:rsid w:val="004A238F"/>
    <w:rsid w:val="004A2439"/>
    <w:rsid w:val="004A26A5"/>
    <w:rsid w:val="004A3AF7"/>
    <w:rsid w:val="004A5288"/>
    <w:rsid w:val="004A570B"/>
    <w:rsid w:val="004A5FFF"/>
    <w:rsid w:val="004A788F"/>
    <w:rsid w:val="004A7EB8"/>
    <w:rsid w:val="004B03F4"/>
    <w:rsid w:val="004B05FE"/>
    <w:rsid w:val="004B07E5"/>
    <w:rsid w:val="004B1939"/>
    <w:rsid w:val="004B227C"/>
    <w:rsid w:val="004B2464"/>
    <w:rsid w:val="004B2A54"/>
    <w:rsid w:val="004B3DA8"/>
    <w:rsid w:val="004B4C08"/>
    <w:rsid w:val="004B4DD6"/>
    <w:rsid w:val="004B4F7D"/>
    <w:rsid w:val="004B536F"/>
    <w:rsid w:val="004B5890"/>
    <w:rsid w:val="004B6861"/>
    <w:rsid w:val="004B6B2F"/>
    <w:rsid w:val="004B6D10"/>
    <w:rsid w:val="004B6EBD"/>
    <w:rsid w:val="004B6F9B"/>
    <w:rsid w:val="004B6FAC"/>
    <w:rsid w:val="004B7427"/>
    <w:rsid w:val="004B75ED"/>
    <w:rsid w:val="004C04D1"/>
    <w:rsid w:val="004C0629"/>
    <w:rsid w:val="004C0E8A"/>
    <w:rsid w:val="004C1519"/>
    <w:rsid w:val="004C163F"/>
    <w:rsid w:val="004C16F9"/>
    <w:rsid w:val="004C1D4F"/>
    <w:rsid w:val="004C1D85"/>
    <w:rsid w:val="004C1E46"/>
    <w:rsid w:val="004C1EBC"/>
    <w:rsid w:val="004C2086"/>
    <w:rsid w:val="004C2F88"/>
    <w:rsid w:val="004C3F74"/>
    <w:rsid w:val="004C4245"/>
    <w:rsid w:val="004C5620"/>
    <w:rsid w:val="004C5F14"/>
    <w:rsid w:val="004C62C8"/>
    <w:rsid w:val="004C67CC"/>
    <w:rsid w:val="004C7ADE"/>
    <w:rsid w:val="004C7F2F"/>
    <w:rsid w:val="004C7F7D"/>
    <w:rsid w:val="004D04BE"/>
    <w:rsid w:val="004D0752"/>
    <w:rsid w:val="004D0B74"/>
    <w:rsid w:val="004D117E"/>
    <w:rsid w:val="004D1247"/>
    <w:rsid w:val="004D126A"/>
    <w:rsid w:val="004D1D2E"/>
    <w:rsid w:val="004D24EE"/>
    <w:rsid w:val="004D35FB"/>
    <w:rsid w:val="004D4064"/>
    <w:rsid w:val="004D4084"/>
    <w:rsid w:val="004D416A"/>
    <w:rsid w:val="004D41BB"/>
    <w:rsid w:val="004D4408"/>
    <w:rsid w:val="004D5745"/>
    <w:rsid w:val="004D58C6"/>
    <w:rsid w:val="004D6039"/>
    <w:rsid w:val="004D60AA"/>
    <w:rsid w:val="004D642C"/>
    <w:rsid w:val="004D648A"/>
    <w:rsid w:val="004D682D"/>
    <w:rsid w:val="004D693F"/>
    <w:rsid w:val="004D7042"/>
    <w:rsid w:val="004E07CE"/>
    <w:rsid w:val="004E0856"/>
    <w:rsid w:val="004E1205"/>
    <w:rsid w:val="004E1C10"/>
    <w:rsid w:val="004E292A"/>
    <w:rsid w:val="004E3702"/>
    <w:rsid w:val="004E3900"/>
    <w:rsid w:val="004E3929"/>
    <w:rsid w:val="004E3C46"/>
    <w:rsid w:val="004E4029"/>
    <w:rsid w:val="004E46FF"/>
    <w:rsid w:val="004E4858"/>
    <w:rsid w:val="004E4B61"/>
    <w:rsid w:val="004E4CAF"/>
    <w:rsid w:val="004E5493"/>
    <w:rsid w:val="004E610F"/>
    <w:rsid w:val="004E65FA"/>
    <w:rsid w:val="004E6936"/>
    <w:rsid w:val="004E7538"/>
    <w:rsid w:val="004E7B77"/>
    <w:rsid w:val="004F0190"/>
    <w:rsid w:val="004F04AD"/>
    <w:rsid w:val="004F0876"/>
    <w:rsid w:val="004F0CA1"/>
    <w:rsid w:val="004F1338"/>
    <w:rsid w:val="004F1564"/>
    <w:rsid w:val="004F1B4C"/>
    <w:rsid w:val="004F1DAB"/>
    <w:rsid w:val="004F22EB"/>
    <w:rsid w:val="004F24EF"/>
    <w:rsid w:val="004F26F3"/>
    <w:rsid w:val="004F2BB2"/>
    <w:rsid w:val="004F2DE4"/>
    <w:rsid w:val="004F3009"/>
    <w:rsid w:val="004F3073"/>
    <w:rsid w:val="004F3269"/>
    <w:rsid w:val="004F3776"/>
    <w:rsid w:val="004F38AC"/>
    <w:rsid w:val="004F4923"/>
    <w:rsid w:val="004F541E"/>
    <w:rsid w:val="004F595E"/>
    <w:rsid w:val="004F5F7C"/>
    <w:rsid w:val="004F6E11"/>
    <w:rsid w:val="004F7216"/>
    <w:rsid w:val="004F773E"/>
    <w:rsid w:val="004F7D09"/>
    <w:rsid w:val="004F7DA2"/>
    <w:rsid w:val="004F7F18"/>
    <w:rsid w:val="005002DB"/>
    <w:rsid w:val="00500911"/>
    <w:rsid w:val="00500FF9"/>
    <w:rsid w:val="005016C2"/>
    <w:rsid w:val="00502FD9"/>
    <w:rsid w:val="005038B0"/>
    <w:rsid w:val="005042A4"/>
    <w:rsid w:val="00504420"/>
    <w:rsid w:val="0050478B"/>
    <w:rsid w:val="00504B9C"/>
    <w:rsid w:val="00504EF3"/>
    <w:rsid w:val="00505272"/>
    <w:rsid w:val="005058EA"/>
    <w:rsid w:val="005058F7"/>
    <w:rsid w:val="005059DA"/>
    <w:rsid w:val="00505AA7"/>
    <w:rsid w:val="00506A0D"/>
    <w:rsid w:val="0050759C"/>
    <w:rsid w:val="00510509"/>
    <w:rsid w:val="005106DF"/>
    <w:rsid w:val="00510977"/>
    <w:rsid w:val="00510FFF"/>
    <w:rsid w:val="00511204"/>
    <w:rsid w:val="00511421"/>
    <w:rsid w:val="00511617"/>
    <w:rsid w:val="0051190D"/>
    <w:rsid w:val="00512159"/>
    <w:rsid w:val="00512364"/>
    <w:rsid w:val="005124A5"/>
    <w:rsid w:val="00512A61"/>
    <w:rsid w:val="00512F0E"/>
    <w:rsid w:val="00513148"/>
    <w:rsid w:val="00513266"/>
    <w:rsid w:val="00513644"/>
    <w:rsid w:val="00513EEA"/>
    <w:rsid w:val="0051426A"/>
    <w:rsid w:val="0051445A"/>
    <w:rsid w:val="00514565"/>
    <w:rsid w:val="00514EBE"/>
    <w:rsid w:val="00515999"/>
    <w:rsid w:val="00515B09"/>
    <w:rsid w:val="00515C67"/>
    <w:rsid w:val="005162D5"/>
    <w:rsid w:val="0051639F"/>
    <w:rsid w:val="00516AC5"/>
    <w:rsid w:val="00516DCF"/>
    <w:rsid w:val="005173B0"/>
    <w:rsid w:val="005174E0"/>
    <w:rsid w:val="00520028"/>
    <w:rsid w:val="00520C83"/>
    <w:rsid w:val="00522347"/>
    <w:rsid w:val="0052257E"/>
    <w:rsid w:val="00522EF8"/>
    <w:rsid w:val="00523485"/>
    <w:rsid w:val="00523589"/>
    <w:rsid w:val="005240E4"/>
    <w:rsid w:val="00524307"/>
    <w:rsid w:val="00524807"/>
    <w:rsid w:val="00524B90"/>
    <w:rsid w:val="005250BE"/>
    <w:rsid w:val="00525868"/>
    <w:rsid w:val="005260D3"/>
    <w:rsid w:val="0052622D"/>
    <w:rsid w:val="005262B9"/>
    <w:rsid w:val="00527481"/>
    <w:rsid w:val="005300CF"/>
    <w:rsid w:val="00530553"/>
    <w:rsid w:val="00530893"/>
    <w:rsid w:val="00531A6E"/>
    <w:rsid w:val="00531DAB"/>
    <w:rsid w:val="00532565"/>
    <w:rsid w:val="005327CD"/>
    <w:rsid w:val="005328AC"/>
    <w:rsid w:val="00533E6E"/>
    <w:rsid w:val="005347EF"/>
    <w:rsid w:val="0053492E"/>
    <w:rsid w:val="005349C5"/>
    <w:rsid w:val="005352EA"/>
    <w:rsid w:val="00535438"/>
    <w:rsid w:val="00535694"/>
    <w:rsid w:val="00536515"/>
    <w:rsid w:val="005369E7"/>
    <w:rsid w:val="00536F52"/>
    <w:rsid w:val="00536FF2"/>
    <w:rsid w:val="0053740D"/>
    <w:rsid w:val="005375E7"/>
    <w:rsid w:val="00540423"/>
    <w:rsid w:val="00541157"/>
    <w:rsid w:val="00541A48"/>
    <w:rsid w:val="00541D22"/>
    <w:rsid w:val="00542201"/>
    <w:rsid w:val="005423A0"/>
    <w:rsid w:val="00542CF5"/>
    <w:rsid w:val="005436B0"/>
    <w:rsid w:val="00543C06"/>
    <w:rsid w:val="00543C1B"/>
    <w:rsid w:val="00543F8D"/>
    <w:rsid w:val="0054415E"/>
    <w:rsid w:val="005442AF"/>
    <w:rsid w:val="005443CF"/>
    <w:rsid w:val="00544A7A"/>
    <w:rsid w:val="00544D10"/>
    <w:rsid w:val="00545EA2"/>
    <w:rsid w:val="00546693"/>
    <w:rsid w:val="00546A40"/>
    <w:rsid w:val="00546FAD"/>
    <w:rsid w:val="00547180"/>
    <w:rsid w:val="005501C0"/>
    <w:rsid w:val="00550830"/>
    <w:rsid w:val="00550AFA"/>
    <w:rsid w:val="00550BB9"/>
    <w:rsid w:val="005513A3"/>
    <w:rsid w:val="0055154B"/>
    <w:rsid w:val="00551954"/>
    <w:rsid w:val="00551B9D"/>
    <w:rsid w:val="00552664"/>
    <w:rsid w:val="00552D1F"/>
    <w:rsid w:val="00552F7B"/>
    <w:rsid w:val="0055430D"/>
    <w:rsid w:val="00554ADB"/>
    <w:rsid w:val="00554B1A"/>
    <w:rsid w:val="00555055"/>
    <w:rsid w:val="00555920"/>
    <w:rsid w:val="00555EEE"/>
    <w:rsid w:val="00555F10"/>
    <w:rsid w:val="0055635D"/>
    <w:rsid w:val="00556DC3"/>
    <w:rsid w:val="0055727D"/>
    <w:rsid w:val="00557354"/>
    <w:rsid w:val="00557485"/>
    <w:rsid w:val="00557CFA"/>
    <w:rsid w:val="005600E8"/>
    <w:rsid w:val="00560431"/>
    <w:rsid w:val="00560A2A"/>
    <w:rsid w:val="00561B0E"/>
    <w:rsid w:val="00561DA9"/>
    <w:rsid w:val="00562143"/>
    <w:rsid w:val="005625C8"/>
    <w:rsid w:val="005629D7"/>
    <w:rsid w:val="00562B64"/>
    <w:rsid w:val="00563325"/>
    <w:rsid w:val="00563568"/>
    <w:rsid w:val="00563A8F"/>
    <w:rsid w:val="005641D5"/>
    <w:rsid w:val="005642BD"/>
    <w:rsid w:val="005646F3"/>
    <w:rsid w:val="00564741"/>
    <w:rsid w:val="00564D26"/>
    <w:rsid w:val="00564F08"/>
    <w:rsid w:val="00565124"/>
    <w:rsid w:val="00565265"/>
    <w:rsid w:val="005653EE"/>
    <w:rsid w:val="00565405"/>
    <w:rsid w:val="00565566"/>
    <w:rsid w:val="00565642"/>
    <w:rsid w:val="005660CA"/>
    <w:rsid w:val="005666FD"/>
    <w:rsid w:val="00566D9B"/>
    <w:rsid w:val="00567080"/>
    <w:rsid w:val="005671A1"/>
    <w:rsid w:val="0056751A"/>
    <w:rsid w:val="00567740"/>
    <w:rsid w:val="0056788F"/>
    <w:rsid w:val="00567C6A"/>
    <w:rsid w:val="00567F79"/>
    <w:rsid w:val="00570A6B"/>
    <w:rsid w:val="00570CDD"/>
    <w:rsid w:val="00571615"/>
    <w:rsid w:val="00572923"/>
    <w:rsid w:val="00574016"/>
    <w:rsid w:val="0057403A"/>
    <w:rsid w:val="0057453A"/>
    <w:rsid w:val="005745A6"/>
    <w:rsid w:val="00575118"/>
    <w:rsid w:val="005752B9"/>
    <w:rsid w:val="00575C31"/>
    <w:rsid w:val="005760E7"/>
    <w:rsid w:val="0057645D"/>
    <w:rsid w:val="005767DA"/>
    <w:rsid w:val="0057717B"/>
    <w:rsid w:val="00577406"/>
    <w:rsid w:val="0058003F"/>
    <w:rsid w:val="005804A4"/>
    <w:rsid w:val="00580852"/>
    <w:rsid w:val="00580E77"/>
    <w:rsid w:val="00581D4F"/>
    <w:rsid w:val="005823B5"/>
    <w:rsid w:val="005827B5"/>
    <w:rsid w:val="00582851"/>
    <w:rsid w:val="005829ED"/>
    <w:rsid w:val="005831C6"/>
    <w:rsid w:val="00583309"/>
    <w:rsid w:val="00583AFC"/>
    <w:rsid w:val="00584B16"/>
    <w:rsid w:val="00586363"/>
    <w:rsid w:val="005865EE"/>
    <w:rsid w:val="00587486"/>
    <w:rsid w:val="00587DFD"/>
    <w:rsid w:val="0059010B"/>
    <w:rsid w:val="005907C9"/>
    <w:rsid w:val="005907D8"/>
    <w:rsid w:val="005912AC"/>
    <w:rsid w:val="00592767"/>
    <w:rsid w:val="00592E94"/>
    <w:rsid w:val="00593743"/>
    <w:rsid w:val="00594363"/>
    <w:rsid w:val="005947AA"/>
    <w:rsid w:val="00594AD9"/>
    <w:rsid w:val="00594D94"/>
    <w:rsid w:val="00594EAB"/>
    <w:rsid w:val="00595856"/>
    <w:rsid w:val="0059597E"/>
    <w:rsid w:val="00595ADC"/>
    <w:rsid w:val="00596B15"/>
    <w:rsid w:val="00597185"/>
    <w:rsid w:val="00597A38"/>
    <w:rsid w:val="00597CD3"/>
    <w:rsid w:val="005A0688"/>
    <w:rsid w:val="005A06A6"/>
    <w:rsid w:val="005A114A"/>
    <w:rsid w:val="005A26D3"/>
    <w:rsid w:val="005A3A44"/>
    <w:rsid w:val="005A3AAD"/>
    <w:rsid w:val="005A4009"/>
    <w:rsid w:val="005A442F"/>
    <w:rsid w:val="005A508A"/>
    <w:rsid w:val="005A548D"/>
    <w:rsid w:val="005A57F8"/>
    <w:rsid w:val="005A609F"/>
    <w:rsid w:val="005A6667"/>
    <w:rsid w:val="005A6ED2"/>
    <w:rsid w:val="005A703D"/>
    <w:rsid w:val="005A7AD3"/>
    <w:rsid w:val="005A7CA3"/>
    <w:rsid w:val="005B01AF"/>
    <w:rsid w:val="005B1F20"/>
    <w:rsid w:val="005B23C3"/>
    <w:rsid w:val="005B2817"/>
    <w:rsid w:val="005B2955"/>
    <w:rsid w:val="005B304B"/>
    <w:rsid w:val="005B3568"/>
    <w:rsid w:val="005B40A8"/>
    <w:rsid w:val="005B42EE"/>
    <w:rsid w:val="005B43B9"/>
    <w:rsid w:val="005B44E3"/>
    <w:rsid w:val="005B450E"/>
    <w:rsid w:val="005B4CA9"/>
    <w:rsid w:val="005B515B"/>
    <w:rsid w:val="005B53F2"/>
    <w:rsid w:val="005B5AC4"/>
    <w:rsid w:val="005B640D"/>
    <w:rsid w:val="005B6500"/>
    <w:rsid w:val="005B6551"/>
    <w:rsid w:val="005B665F"/>
    <w:rsid w:val="005B6D27"/>
    <w:rsid w:val="005B7601"/>
    <w:rsid w:val="005B7F9A"/>
    <w:rsid w:val="005C00A9"/>
    <w:rsid w:val="005C0331"/>
    <w:rsid w:val="005C0695"/>
    <w:rsid w:val="005C1500"/>
    <w:rsid w:val="005C1625"/>
    <w:rsid w:val="005C16AD"/>
    <w:rsid w:val="005C1AA4"/>
    <w:rsid w:val="005C1D03"/>
    <w:rsid w:val="005C3117"/>
    <w:rsid w:val="005C3408"/>
    <w:rsid w:val="005C389C"/>
    <w:rsid w:val="005C3C56"/>
    <w:rsid w:val="005C3DE3"/>
    <w:rsid w:val="005C3E9B"/>
    <w:rsid w:val="005C3F29"/>
    <w:rsid w:val="005C415E"/>
    <w:rsid w:val="005C4462"/>
    <w:rsid w:val="005C5611"/>
    <w:rsid w:val="005C6881"/>
    <w:rsid w:val="005C7012"/>
    <w:rsid w:val="005C7048"/>
    <w:rsid w:val="005C72AC"/>
    <w:rsid w:val="005C7355"/>
    <w:rsid w:val="005C774F"/>
    <w:rsid w:val="005C7AE1"/>
    <w:rsid w:val="005C7B95"/>
    <w:rsid w:val="005C7E3E"/>
    <w:rsid w:val="005D007D"/>
    <w:rsid w:val="005D0239"/>
    <w:rsid w:val="005D11DA"/>
    <w:rsid w:val="005D1652"/>
    <w:rsid w:val="005D1ADD"/>
    <w:rsid w:val="005D2620"/>
    <w:rsid w:val="005D2649"/>
    <w:rsid w:val="005D2696"/>
    <w:rsid w:val="005D4022"/>
    <w:rsid w:val="005D41F6"/>
    <w:rsid w:val="005D4F6A"/>
    <w:rsid w:val="005D66C8"/>
    <w:rsid w:val="005D66FC"/>
    <w:rsid w:val="005D7049"/>
    <w:rsid w:val="005D70F1"/>
    <w:rsid w:val="005D7573"/>
    <w:rsid w:val="005D78FC"/>
    <w:rsid w:val="005D7D66"/>
    <w:rsid w:val="005E0106"/>
    <w:rsid w:val="005E03E0"/>
    <w:rsid w:val="005E0F78"/>
    <w:rsid w:val="005E1005"/>
    <w:rsid w:val="005E1174"/>
    <w:rsid w:val="005E11B0"/>
    <w:rsid w:val="005E15D3"/>
    <w:rsid w:val="005E1A1E"/>
    <w:rsid w:val="005E2448"/>
    <w:rsid w:val="005E2C83"/>
    <w:rsid w:val="005E2FD7"/>
    <w:rsid w:val="005E3497"/>
    <w:rsid w:val="005E34A4"/>
    <w:rsid w:val="005E3904"/>
    <w:rsid w:val="005E3B12"/>
    <w:rsid w:val="005E3E38"/>
    <w:rsid w:val="005E3E55"/>
    <w:rsid w:val="005E4557"/>
    <w:rsid w:val="005E4C08"/>
    <w:rsid w:val="005E56D9"/>
    <w:rsid w:val="005E5856"/>
    <w:rsid w:val="005E664A"/>
    <w:rsid w:val="005E67E9"/>
    <w:rsid w:val="005E6EAC"/>
    <w:rsid w:val="005E757E"/>
    <w:rsid w:val="005E7DBD"/>
    <w:rsid w:val="005E7F70"/>
    <w:rsid w:val="005F1645"/>
    <w:rsid w:val="005F1689"/>
    <w:rsid w:val="005F25AD"/>
    <w:rsid w:val="005F298F"/>
    <w:rsid w:val="005F2DC5"/>
    <w:rsid w:val="005F3275"/>
    <w:rsid w:val="005F3785"/>
    <w:rsid w:val="005F3939"/>
    <w:rsid w:val="005F3AF4"/>
    <w:rsid w:val="005F40FE"/>
    <w:rsid w:val="005F427D"/>
    <w:rsid w:val="005F4625"/>
    <w:rsid w:val="005F46E8"/>
    <w:rsid w:val="005F4ED4"/>
    <w:rsid w:val="005F518D"/>
    <w:rsid w:val="005F6060"/>
    <w:rsid w:val="005F64D1"/>
    <w:rsid w:val="005F6504"/>
    <w:rsid w:val="005F6549"/>
    <w:rsid w:val="005F6BD4"/>
    <w:rsid w:val="005F7130"/>
    <w:rsid w:val="005F7707"/>
    <w:rsid w:val="005F78F4"/>
    <w:rsid w:val="005F7EE8"/>
    <w:rsid w:val="006008F7"/>
    <w:rsid w:val="006009B8"/>
    <w:rsid w:val="006014C9"/>
    <w:rsid w:val="00601541"/>
    <w:rsid w:val="0060157D"/>
    <w:rsid w:val="00601584"/>
    <w:rsid w:val="006026FD"/>
    <w:rsid w:val="00602A2D"/>
    <w:rsid w:val="00602F08"/>
    <w:rsid w:val="00604C14"/>
    <w:rsid w:val="00605474"/>
    <w:rsid w:val="00605FAD"/>
    <w:rsid w:val="006062D6"/>
    <w:rsid w:val="00606441"/>
    <w:rsid w:val="006069C5"/>
    <w:rsid w:val="00606D27"/>
    <w:rsid w:val="0060792C"/>
    <w:rsid w:val="00607E7B"/>
    <w:rsid w:val="00610038"/>
    <w:rsid w:val="00610960"/>
    <w:rsid w:val="00612219"/>
    <w:rsid w:val="006126C3"/>
    <w:rsid w:val="00612CD9"/>
    <w:rsid w:val="00612F4B"/>
    <w:rsid w:val="0061301C"/>
    <w:rsid w:val="0061348B"/>
    <w:rsid w:val="0061368E"/>
    <w:rsid w:val="00613CDC"/>
    <w:rsid w:val="00614618"/>
    <w:rsid w:val="006154DE"/>
    <w:rsid w:val="00615502"/>
    <w:rsid w:val="00616A8C"/>
    <w:rsid w:val="00616AD6"/>
    <w:rsid w:val="00616CD0"/>
    <w:rsid w:val="00617C1C"/>
    <w:rsid w:val="00617ECA"/>
    <w:rsid w:val="0062083D"/>
    <w:rsid w:val="00620EAE"/>
    <w:rsid w:val="00620F2E"/>
    <w:rsid w:val="00620FE4"/>
    <w:rsid w:val="00621321"/>
    <w:rsid w:val="00621B9C"/>
    <w:rsid w:val="00621BE8"/>
    <w:rsid w:val="00621C9E"/>
    <w:rsid w:val="00621F2C"/>
    <w:rsid w:val="0062271B"/>
    <w:rsid w:val="0062289C"/>
    <w:rsid w:val="00622B6B"/>
    <w:rsid w:val="00622D64"/>
    <w:rsid w:val="006239A8"/>
    <w:rsid w:val="006239FC"/>
    <w:rsid w:val="00623AE1"/>
    <w:rsid w:val="00623E01"/>
    <w:rsid w:val="006242C1"/>
    <w:rsid w:val="006249B5"/>
    <w:rsid w:val="006249F6"/>
    <w:rsid w:val="00625429"/>
    <w:rsid w:val="006255FC"/>
    <w:rsid w:val="00625920"/>
    <w:rsid w:val="00625B67"/>
    <w:rsid w:val="0062658A"/>
    <w:rsid w:val="00626C9E"/>
    <w:rsid w:val="00627566"/>
    <w:rsid w:val="00627F65"/>
    <w:rsid w:val="006302D6"/>
    <w:rsid w:val="00630CEF"/>
    <w:rsid w:val="0063104A"/>
    <w:rsid w:val="006319EF"/>
    <w:rsid w:val="00631D3F"/>
    <w:rsid w:val="00632487"/>
    <w:rsid w:val="00632720"/>
    <w:rsid w:val="0063278F"/>
    <w:rsid w:val="00632A13"/>
    <w:rsid w:val="00632D68"/>
    <w:rsid w:val="00633054"/>
    <w:rsid w:val="006333CE"/>
    <w:rsid w:val="006333E0"/>
    <w:rsid w:val="00633A1A"/>
    <w:rsid w:val="00634689"/>
    <w:rsid w:val="00635C13"/>
    <w:rsid w:val="00635F2A"/>
    <w:rsid w:val="0063601C"/>
    <w:rsid w:val="00636559"/>
    <w:rsid w:val="006367F9"/>
    <w:rsid w:val="006400DA"/>
    <w:rsid w:val="0064025D"/>
    <w:rsid w:val="00640436"/>
    <w:rsid w:val="006405FD"/>
    <w:rsid w:val="0064098D"/>
    <w:rsid w:val="00640E39"/>
    <w:rsid w:val="00641CE2"/>
    <w:rsid w:val="00641D3A"/>
    <w:rsid w:val="006424A3"/>
    <w:rsid w:val="00642556"/>
    <w:rsid w:val="00642C89"/>
    <w:rsid w:val="00643C3F"/>
    <w:rsid w:val="006443D5"/>
    <w:rsid w:val="00644D6A"/>
    <w:rsid w:val="006451C1"/>
    <w:rsid w:val="0064529F"/>
    <w:rsid w:val="0064578A"/>
    <w:rsid w:val="00645854"/>
    <w:rsid w:val="00646352"/>
    <w:rsid w:val="00647D09"/>
    <w:rsid w:val="006503EE"/>
    <w:rsid w:val="0065179B"/>
    <w:rsid w:val="00651C8A"/>
    <w:rsid w:val="00652DB8"/>
    <w:rsid w:val="006532EC"/>
    <w:rsid w:val="00653805"/>
    <w:rsid w:val="0065398A"/>
    <w:rsid w:val="00653D11"/>
    <w:rsid w:val="0065420D"/>
    <w:rsid w:val="00654289"/>
    <w:rsid w:val="006548C5"/>
    <w:rsid w:val="00655D6E"/>
    <w:rsid w:val="006568AC"/>
    <w:rsid w:val="00656972"/>
    <w:rsid w:val="006570CD"/>
    <w:rsid w:val="00657140"/>
    <w:rsid w:val="00657375"/>
    <w:rsid w:val="0065771A"/>
    <w:rsid w:val="00657985"/>
    <w:rsid w:val="00660484"/>
    <w:rsid w:val="00660495"/>
    <w:rsid w:val="006606C6"/>
    <w:rsid w:val="00660E70"/>
    <w:rsid w:val="0066104E"/>
    <w:rsid w:val="00661712"/>
    <w:rsid w:val="006626EE"/>
    <w:rsid w:val="00663512"/>
    <w:rsid w:val="00663C1A"/>
    <w:rsid w:val="0066455A"/>
    <w:rsid w:val="006649F3"/>
    <w:rsid w:val="00664BD0"/>
    <w:rsid w:val="00665056"/>
    <w:rsid w:val="006653A7"/>
    <w:rsid w:val="00666251"/>
    <w:rsid w:val="0066628D"/>
    <w:rsid w:val="00666B09"/>
    <w:rsid w:val="00667022"/>
    <w:rsid w:val="00667207"/>
    <w:rsid w:val="006705C4"/>
    <w:rsid w:val="00670CC4"/>
    <w:rsid w:val="00670E5E"/>
    <w:rsid w:val="00671268"/>
    <w:rsid w:val="00671367"/>
    <w:rsid w:val="006713FB"/>
    <w:rsid w:val="006714D1"/>
    <w:rsid w:val="00671C97"/>
    <w:rsid w:val="00671EC5"/>
    <w:rsid w:val="00671EF7"/>
    <w:rsid w:val="006720D2"/>
    <w:rsid w:val="006722EB"/>
    <w:rsid w:val="00672553"/>
    <w:rsid w:val="00672687"/>
    <w:rsid w:val="0067295C"/>
    <w:rsid w:val="00672C9B"/>
    <w:rsid w:val="006738B3"/>
    <w:rsid w:val="006743BB"/>
    <w:rsid w:val="0067462B"/>
    <w:rsid w:val="006748E9"/>
    <w:rsid w:val="00674CA2"/>
    <w:rsid w:val="00674CCE"/>
    <w:rsid w:val="006755CD"/>
    <w:rsid w:val="00675C77"/>
    <w:rsid w:val="00675ED5"/>
    <w:rsid w:val="00675F39"/>
    <w:rsid w:val="006762AA"/>
    <w:rsid w:val="0067712A"/>
    <w:rsid w:val="00677423"/>
    <w:rsid w:val="006774C6"/>
    <w:rsid w:val="0067782B"/>
    <w:rsid w:val="00680BDF"/>
    <w:rsid w:val="00680E5B"/>
    <w:rsid w:val="00681485"/>
    <w:rsid w:val="006829C1"/>
    <w:rsid w:val="00682BDD"/>
    <w:rsid w:val="00683A2E"/>
    <w:rsid w:val="00684363"/>
    <w:rsid w:val="006847B5"/>
    <w:rsid w:val="00684830"/>
    <w:rsid w:val="006852DB"/>
    <w:rsid w:val="0068579F"/>
    <w:rsid w:val="00685CD5"/>
    <w:rsid w:val="00685DD9"/>
    <w:rsid w:val="00685E7F"/>
    <w:rsid w:val="00687369"/>
    <w:rsid w:val="00687636"/>
    <w:rsid w:val="00687AF5"/>
    <w:rsid w:val="0069057A"/>
    <w:rsid w:val="006906DB"/>
    <w:rsid w:val="006916CB"/>
    <w:rsid w:val="006923E7"/>
    <w:rsid w:val="00693A21"/>
    <w:rsid w:val="00694AD1"/>
    <w:rsid w:val="006950E4"/>
    <w:rsid w:val="006951AD"/>
    <w:rsid w:val="006956FA"/>
    <w:rsid w:val="00695BC5"/>
    <w:rsid w:val="00696B18"/>
    <w:rsid w:val="00697557"/>
    <w:rsid w:val="006978C3"/>
    <w:rsid w:val="00697D35"/>
    <w:rsid w:val="006A1884"/>
    <w:rsid w:val="006A1D4F"/>
    <w:rsid w:val="006A249E"/>
    <w:rsid w:val="006A26F1"/>
    <w:rsid w:val="006A2824"/>
    <w:rsid w:val="006A3481"/>
    <w:rsid w:val="006A39DE"/>
    <w:rsid w:val="006A4417"/>
    <w:rsid w:val="006A531B"/>
    <w:rsid w:val="006A533C"/>
    <w:rsid w:val="006A5C03"/>
    <w:rsid w:val="006A678C"/>
    <w:rsid w:val="006A68D5"/>
    <w:rsid w:val="006A6AAB"/>
    <w:rsid w:val="006A6D91"/>
    <w:rsid w:val="006A734E"/>
    <w:rsid w:val="006A73A0"/>
    <w:rsid w:val="006A7790"/>
    <w:rsid w:val="006B01A7"/>
    <w:rsid w:val="006B0CAC"/>
    <w:rsid w:val="006B0CDE"/>
    <w:rsid w:val="006B0E5A"/>
    <w:rsid w:val="006B0FC9"/>
    <w:rsid w:val="006B1166"/>
    <w:rsid w:val="006B1B58"/>
    <w:rsid w:val="006B1C94"/>
    <w:rsid w:val="006B1D07"/>
    <w:rsid w:val="006B238E"/>
    <w:rsid w:val="006B29A8"/>
    <w:rsid w:val="006B3AD0"/>
    <w:rsid w:val="006B3C5F"/>
    <w:rsid w:val="006B3E51"/>
    <w:rsid w:val="006B40E0"/>
    <w:rsid w:val="006B4168"/>
    <w:rsid w:val="006B4481"/>
    <w:rsid w:val="006B4E92"/>
    <w:rsid w:val="006B6B0F"/>
    <w:rsid w:val="006B6EC5"/>
    <w:rsid w:val="006B706A"/>
    <w:rsid w:val="006B7CE4"/>
    <w:rsid w:val="006C0898"/>
    <w:rsid w:val="006C12F7"/>
    <w:rsid w:val="006C1D6F"/>
    <w:rsid w:val="006C1F12"/>
    <w:rsid w:val="006C2192"/>
    <w:rsid w:val="006C2584"/>
    <w:rsid w:val="006C2983"/>
    <w:rsid w:val="006C2BA8"/>
    <w:rsid w:val="006C332C"/>
    <w:rsid w:val="006C3717"/>
    <w:rsid w:val="006C3C95"/>
    <w:rsid w:val="006C4B30"/>
    <w:rsid w:val="006C50B4"/>
    <w:rsid w:val="006C5233"/>
    <w:rsid w:val="006C57B3"/>
    <w:rsid w:val="006C5A66"/>
    <w:rsid w:val="006C5B3B"/>
    <w:rsid w:val="006C680E"/>
    <w:rsid w:val="006C70E8"/>
    <w:rsid w:val="006C76AB"/>
    <w:rsid w:val="006D0349"/>
    <w:rsid w:val="006D03B1"/>
    <w:rsid w:val="006D0C1D"/>
    <w:rsid w:val="006D1F6B"/>
    <w:rsid w:val="006D251E"/>
    <w:rsid w:val="006D257C"/>
    <w:rsid w:val="006D3B2F"/>
    <w:rsid w:val="006D4366"/>
    <w:rsid w:val="006D4460"/>
    <w:rsid w:val="006D4903"/>
    <w:rsid w:val="006D567B"/>
    <w:rsid w:val="006D5AB0"/>
    <w:rsid w:val="006D6AA9"/>
    <w:rsid w:val="006D6B28"/>
    <w:rsid w:val="006D705A"/>
    <w:rsid w:val="006D70CB"/>
    <w:rsid w:val="006D72EA"/>
    <w:rsid w:val="006D75AB"/>
    <w:rsid w:val="006D77F2"/>
    <w:rsid w:val="006D7F89"/>
    <w:rsid w:val="006E020A"/>
    <w:rsid w:val="006E04F7"/>
    <w:rsid w:val="006E1047"/>
    <w:rsid w:val="006E1A7D"/>
    <w:rsid w:val="006E1B45"/>
    <w:rsid w:val="006E1ED7"/>
    <w:rsid w:val="006E2661"/>
    <w:rsid w:val="006E2F08"/>
    <w:rsid w:val="006E2F7B"/>
    <w:rsid w:val="006E3397"/>
    <w:rsid w:val="006E3594"/>
    <w:rsid w:val="006E38C4"/>
    <w:rsid w:val="006E3EA1"/>
    <w:rsid w:val="006E4024"/>
    <w:rsid w:val="006E5086"/>
    <w:rsid w:val="006E678D"/>
    <w:rsid w:val="006E7F7A"/>
    <w:rsid w:val="006F030A"/>
    <w:rsid w:val="006F08BA"/>
    <w:rsid w:val="006F0C27"/>
    <w:rsid w:val="006F0FBA"/>
    <w:rsid w:val="006F1390"/>
    <w:rsid w:val="006F13A2"/>
    <w:rsid w:val="006F159C"/>
    <w:rsid w:val="006F2263"/>
    <w:rsid w:val="006F2795"/>
    <w:rsid w:val="006F3AF9"/>
    <w:rsid w:val="006F40E5"/>
    <w:rsid w:val="006F4274"/>
    <w:rsid w:val="006F47A2"/>
    <w:rsid w:val="006F493E"/>
    <w:rsid w:val="006F543A"/>
    <w:rsid w:val="006F594D"/>
    <w:rsid w:val="006F5B6F"/>
    <w:rsid w:val="006F5EC6"/>
    <w:rsid w:val="006F66FF"/>
    <w:rsid w:val="006F74E7"/>
    <w:rsid w:val="006F766A"/>
    <w:rsid w:val="00700761"/>
    <w:rsid w:val="00700877"/>
    <w:rsid w:val="00700AE1"/>
    <w:rsid w:val="00700E64"/>
    <w:rsid w:val="007014F0"/>
    <w:rsid w:val="007015AF"/>
    <w:rsid w:val="007017E6"/>
    <w:rsid w:val="00701A9A"/>
    <w:rsid w:val="0070204E"/>
    <w:rsid w:val="00702861"/>
    <w:rsid w:val="00702CAE"/>
    <w:rsid w:val="00702DF1"/>
    <w:rsid w:val="00703639"/>
    <w:rsid w:val="00703764"/>
    <w:rsid w:val="00703FED"/>
    <w:rsid w:val="00704140"/>
    <w:rsid w:val="00704C71"/>
    <w:rsid w:val="00704F8E"/>
    <w:rsid w:val="007057C3"/>
    <w:rsid w:val="00705A3C"/>
    <w:rsid w:val="00705A4D"/>
    <w:rsid w:val="00705DBC"/>
    <w:rsid w:val="00706834"/>
    <w:rsid w:val="0070728F"/>
    <w:rsid w:val="007073F8"/>
    <w:rsid w:val="00710AF9"/>
    <w:rsid w:val="00711146"/>
    <w:rsid w:val="007116E3"/>
    <w:rsid w:val="00711845"/>
    <w:rsid w:val="00711A46"/>
    <w:rsid w:val="007121B1"/>
    <w:rsid w:val="007121E4"/>
    <w:rsid w:val="00712665"/>
    <w:rsid w:val="0071266E"/>
    <w:rsid w:val="00712BD4"/>
    <w:rsid w:val="00713686"/>
    <w:rsid w:val="00713A02"/>
    <w:rsid w:val="00713D1B"/>
    <w:rsid w:val="00713ED7"/>
    <w:rsid w:val="00713FCB"/>
    <w:rsid w:val="007140D1"/>
    <w:rsid w:val="007146B7"/>
    <w:rsid w:val="00714DF9"/>
    <w:rsid w:val="007150F8"/>
    <w:rsid w:val="007157D7"/>
    <w:rsid w:val="0071614C"/>
    <w:rsid w:val="00716280"/>
    <w:rsid w:val="00716B1E"/>
    <w:rsid w:val="007176B1"/>
    <w:rsid w:val="00720230"/>
    <w:rsid w:val="00720790"/>
    <w:rsid w:val="007210FA"/>
    <w:rsid w:val="007217CF"/>
    <w:rsid w:val="00721D04"/>
    <w:rsid w:val="00722413"/>
    <w:rsid w:val="0072244E"/>
    <w:rsid w:val="00722B9C"/>
    <w:rsid w:val="00722F36"/>
    <w:rsid w:val="007231A9"/>
    <w:rsid w:val="0072320F"/>
    <w:rsid w:val="007232A8"/>
    <w:rsid w:val="00723B4C"/>
    <w:rsid w:val="00723D0D"/>
    <w:rsid w:val="00724CA0"/>
    <w:rsid w:val="00724E7B"/>
    <w:rsid w:val="0072595A"/>
    <w:rsid w:val="00726137"/>
    <w:rsid w:val="0072642C"/>
    <w:rsid w:val="007266BE"/>
    <w:rsid w:val="00726A9C"/>
    <w:rsid w:val="00726B53"/>
    <w:rsid w:val="00726E56"/>
    <w:rsid w:val="00726F7D"/>
    <w:rsid w:val="007303AB"/>
    <w:rsid w:val="007319D2"/>
    <w:rsid w:val="00731F39"/>
    <w:rsid w:val="007320FD"/>
    <w:rsid w:val="00732894"/>
    <w:rsid w:val="00734361"/>
    <w:rsid w:val="007343D8"/>
    <w:rsid w:val="00734470"/>
    <w:rsid w:val="007345D0"/>
    <w:rsid w:val="0073515E"/>
    <w:rsid w:val="00735BE2"/>
    <w:rsid w:val="00735C22"/>
    <w:rsid w:val="00735ECC"/>
    <w:rsid w:val="00735F46"/>
    <w:rsid w:val="007367BC"/>
    <w:rsid w:val="00736932"/>
    <w:rsid w:val="00736E6E"/>
    <w:rsid w:val="00736FCC"/>
    <w:rsid w:val="00737547"/>
    <w:rsid w:val="00737A64"/>
    <w:rsid w:val="00737B9C"/>
    <w:rsid w:val="0074023C"/>
    <w:rsid w:val="00740387"/>
    <w:rsid w:val="007410A7"/>
    <w:rsid w:val="0074136A"/>
    <w:rsid w:val="00741675"/>
    <w:rsid w:val="00741B76"/>
    <w:rsid w:val="00741F80"/>
    <w:rsid w:val="00743151"/>
    <w:rsid w:val="007433BF"/>
    <w:rsid w:val="0074346F"/>
    <w:rsid w:val="007439F6"/>
    <w:rsid w:val="007441B1"/>
    <w:rsid w:val="0074421D"/>
    <w:rsid w:val="007442A6"/>
    <w:rsid w:val="007459C1"/>
    <w:rsid w:val="00745BBE"/>
    <w:rsid w:val="00746436"/>
    <w:rsid w:val="00746574"/>
    <w:rsid w:val="00746614"/>
    <w:rsid w:val="00746EA9"/>
    <w:rsid w:val="0074751B"/>
    <w:rsid w:val="00747A02"/>
    <w:rsid w:val="00747E78"/>
    <w:rsid w:val="00750193"/>
    <w:rsid w:val="0075033C"/>
    <w:rsid w:val="00750653"/>
    <w:rsid w:val="00750E28"/>
    <w:rsid w:val="00751E7B"/>
    <w:rsid w:val="00752076"/>
    <w:rsid w:val="0075284B"/>
    <w:rsid w:val="00753020"/>
    <w:rsid w:val="0075362F"/>
    <w:rsid w:val="00753657"/>
    <w:rsid w:val="007536D5"/>
    <w:rsid w:val="00753975"/>
    <w:rsid w:val="00753AA3"/>
    <w:rsid w:val="00753D5D"/>
    <w:rsid w:val="00753F1C"/>
    <w:rsid w:val="00754047"/>
    <w:rsid w:val="0075420A"/>
    <w:rsid w:val="0075427A"/>
    <w:rsid w:val="00755192"/>
    <w:rsid w:val="0075537C"/>
    <w:rsid w:val="0075545C"/>
    <w:rsid w:val="00755CA1"/>
    <w:rsid w:val="00756416"/>
    <w:rsid w:val="00756F91"/>
    <w:rsid w:val="00757B6C"/>
    <w:rsid w:val="00757C6A"/>
    <w:rsid w:val="00760257"/>
    <w:rsid w:val="0076092E"/>
    <w:rsid w:val="00760D68"/>
    <w:rsid w:val="0076194C"/>
    <w:rsid w:val="00761E0B"/>
    <w:rsid w:val="00761E1B"/>
    <w:rsid w:val="00761EC7"/>
    <w:rsid w:val="0076213B"/>
    <w:rsid w:val="0076284B"/>
    <w:rsid w:val="00762BA5"/>
    <w:rsid w:val="00762E7E"/>
    <w:rsid w:val="007638A7"/>
    <w:rsid w:val="007639EC"/>
    <w:rsid w:val="00763ACF"/>
    <w:rsid w:val="0076402A"/>
    <w:rsid w:val="00765580"/>
    <w:rsid w:val="0076629B"/>
    <w:rsid w:val="00767234"/>
    <w:rsid w:val="00767A2A"/>
    <w:rsid w:val="007700D3"/>
    <w:rsid w:val="007708DC"/>
    <w:rsid w:val="00770ACA"/>
    <w:rsid w:val="00770BBF"/>
    <w:rsid w:val="0077126D"/>
    <w:rsid w:val="00771879"/>
    <w:rsid w:val="007719E4"/>
    <w:rsid w:val="007722B5"/>
    <w:rsid w:val="00772887"/>
    <w:rsid w:val="00774D17"/>
    <w:rsid w:val="007754FE"/>
    <w:rsid w:val="00775C0D"/>
    <w:rsid w:val="00775C3F"/>
    <w:rsid w:val="007768DA"/>
    <w:rsid w:val="00776910"/>
    <w:rsid w:val="00776CB6"/>
    <w:rsid w:val="007774DC"/>
    <w:rsid w:val="00777ADA"/>
    <w:rsid w:val="007800EC"/>
    <w:rsid w:val="0078237E"/>
    <w:rsid w:val="00782A8A"/>
    <w:rsid w:val="00782BC1"/>
    <w:rsid w:val="00783435"/>
    <w:rsid w:val="007834EB"/>
    <w:rsid w:val="007835C9"/>
    <w:rsid w:val="007836A5"/>
    <w:rsid w:val="007838D1"/>
    <w:rsid w:val="00783BE9"/>
    <w:rsid w:val="00784219"/>
    <w:rsid w:val="00784CC2"/>
    <w:rsid w:val="0078509B"/>
    <w:rsid w:val="0078670E"/>
    <w:rsid w:val="00786F7F"/>
    <w:rsid w:val="0078779C"/>
    <w:rsid w:val="0079033D"/>
    <w:rsid w:val="00790415"/>
    <w:rsid w:val="0079046F"/>
    <w:rsid w:val="007907A6"/>
    <w:rsid w:val="00790F4A"/>
    <w:rsid w:val="00791063"/>
    <w:rsid w:val="007912D5"/>
    <w:rsid w:val="00791584"/>
    <w:rsid w:val="00791B43"/>
    <w:rsid w:val="00791B63"/>
    <w:rsid w:val="00791E30"/>
    <w:rsid w:val="0079246E"/>
    <w:rsid w:val="007927A2"/>
    <w:rsid w:val="00792A1A"/>
    <w:rsid w:val="00793412"/>
    <w:rsid w:val="00793E6D"/>
    <w:rsid w:val="00794068"/>
    <w:rsid w:val="0079467C"/>
    <w:rsid w:val="007951FF"/>
    <w:rsid w:val="00795DB3"/>
    <w:rsid w:val="0079629D"/>
    <w:rsid w:val="00796330"/>
    <w:rsid w:val="007965C3"/>
    <w:rsid w:val="007969A6"/>
    <w:rsid w:val="007969DD"/>
    <w:rsid w:val="00796D0E"/>
    <w:rsid w:val="00797F4F"/>
    <w:rsid w:val="007A0379"/>
    <w:rsid w:val="007A0533"/>
    <w:rsid w:val="007A090A"/>
    <w:rsid w:val="007A0DB2"/>
    <w:rsid w:val="007A1398"/>
    <w:rsid w:val="007A1577"/>
    <w:rsid w:val="007A1B37"/>
    <w:rsid w:val="007A1B45"/>
    <w:rsid w:val="007A1BE8"/>
    <w:rsid w:val="007A1F63"/>
    <w:rsid w:val="007A1F84"/>
    <w:rsid w:val="007A2095"/>
    <w:rsid w:val="007A2DD0"/>
    <w:rsid w:val="007A30FD"/>
    <w:rsid w:val="007A3C53"/>
    <w:rsid w:val="007A3C88"/>
    <w:rsid w:val="007A42CB"/>
    <w:rsid w:val="007A44C6"/>
    <w:rsid w:val="007A46CA"/>
    <w:rsid w:val="007A493B"/>
    <w:rsid w:val="007A4F6A"/>
    <w:rsid w:val="007A6198"/>
    <w:rsid w:val="007A6400"/>
    <w:rsid w:val="007A661C"/>
    <w:rsid w:val="007A6AD5"/>
    <w:rsid w:val="007A6BC5"/>
    <w:rsid w:val="007A6F42"/>
    <w:rsid w:val="007A734D"/>
    <w:rsid w:val="007A7676"/>
    <w:rsid w:val="007B0E89"/>
    <w:rsid w:val="007B1E02"/>
    <w:rsid w:val="007B24C3"/>
    <w:rsid w:val="007B2725"/>
    <w:rsid w:val="007B2B06"/>
    <w:rsid w:val="007B2CF4"/>
    <w:rsid w:val="007B2D88"/>
    <w:rsid w:val="007B2ECF"/>
    <w:rsid w:val="007B3574"/>
    <w:rsid w:val="007B3DA9"/>
    <w:rsid w:val="007B3DCE"/>
    <w:rsid w:val="007B44DF"/>
    <w:rsid w:val="007B470A"/>
    <w:rsid w:val="007B5073"/>
    <w:rsid w:val="007B54E9"/>
    <w:rsid w:val="007B5B2D"/>
    <w:rsid w:val="007B63CC"/>
    <w:rsid w:val="007B746B"/>
    <w:rsid w:val="007B753E"/>
    <w:rsid w:val="007C076F"/>
    <w:rsid w:val="007C0C97"/>
    <w:rsid w:val="007C0E3F"/>
    <w:rsid w:val="007C0EB2"/>
    <w:rsid w:val="007C1154"/>
    <w:rsid w:val="007C1DF0"/>
    <w:rsid w:val="007C2119"/>
    <w:rsid w:val="007C2145"/>
    <w:rsid w:val="007C30CE"/>
    <w:rsid w:val="007C3687"/>
    <w:rsid w:val="007C371E"/>
    <w:rsid w:val="007C3B1A"/>
    <w:rsid w:val="007C3B35"/>
    <w:rsid w:val="007C3F01"/>
    <w:rsid w:val="007C4452"/>
    <w:rsid w:val="007C4489"/>
    <w:rsid w:val="007C4590"/>
    <w:rsid w:val="007C459C"/>
    <w:rsid w:val="007C5E0D"/>
    <w:rsid w:val="007C64CD"/>
    <w:rsid w:val="007C666C"/>
    <w:rsid w:val="007C72CB"/>
    <w:rsid w:val="007C72D6"/>
    <w:rsid w:val="007C7BC4"/>
    <w:rsid w:val="007D029A"/>
    <w:rsid w:val="007D16E1"/>
    <w:rsid w:val="007D1CEB"/>
    <w:rsid w:val="007D1D34"/>
    <w:rsid w:val="007D1E42"/>
    <w:rsid w:val="007D2143"/>
    <w:rsid w:val="007D233A"/>
    <w:rsid w:val="007D2539"/>
    <w:rsid w:val="007D283E"/>
    <w:rsid w:val="007D2C63"/>
    <w:rsid w:val="007D2D46"/>
    <w:rsid w:val="007D2F68"/>
    <w:rsid w:val="007D3644"/>
    <w:rsid w:val="007D40FF"/>
    <w:rsid w:val="007D453B"/>
    <w:rsid w:val="007D486A"/>
    <w:rsid w:val="007D4919"/>
    <w:rsid w:val="007D5288"/>
    <w:rsid w:val="007D5EC4"/>
    <w:rsid w:val="007D6478"/>
    <w:rsid w:val="007D6736"/>
    <w:rsid w:val="007D6D13"/>
    <w:rsid w:val="007D79B7"/>
    <w:rsid w:val="007D7A2A"/>
    <w:rsid w:val="007E05A4"/>
    <w:rsid w:val="007E0AF2"/>
    <w:rsid w:val="007E1A58"/>
    <w:rsid w:val="007E200E"/>
    <w:rsid w:val="007E23FF"/>
    <w:rsid w:val="007E2C53"/>
    <w:rsid w:val="007E3075"/>
    <w:rsid w:val="007E39F8"/>
    <w:rsid w:val="007E456D"/>
    <w:rsid w:val="007E4E41"/>
    <w:rsid w:val="007E54EC"/>
    <w:rsid w:val="007E55A9"/>
    <w:rsid w:val="007E56E8"/>
    <w:rsid w:val="007E601C"/>
    <w:rsid w:val="007E6292"/>
    <w:rsid w:val="007E64DF"/>
    <w:rsid w:val="007E64FF"/>
    <w:rsid w:val="007F0011"/>
    <w:rsid w:val="007F0294"/>
    <w:rsid w:val="007F0DEE"/>
    <w:rsid w:val="007F12CC"/>
    <w:rsid w:val="007F1774"/>
    <w:rsid w:val="007F2577"/>
    <w:rsid w:val="007F31FA"/>
    <w:rsid w:val="007F386E"/>
    <w:rsid w:val="007F41FE"/>
    <w:rsid w:val="007F4245"/>
    <w:rsid w:val="007F4718"/>
    <w:rsid w:val="007F4E73"/>
    <w:rsid w:val="007F5ECA"/>
    <w:rsid w:val="007F628D"/>
    <w:rsid w:val="007F62DC"/>
    <w:rsid w:val="007F65F0"/>
    <w:rsid w:val="007F6B89"/>
    <w:rsid w:val="007F720B"/>
    <w:rsid w:val="007F75F3"/>
    <w:rsid w:val="007F795C"/>
    <w:rsid w:val="007F7A49"/>
    <w:rsid w:val="00800834"/>
    <w:rsid w:val="00801BCD"/>
    <w:rsid w:val="00801F57"/>
    <w:rsid w:val="0080202A"/>
    <w:rsid w:val="008022CF"/>
    <w:rsid w:val="00802432"/>
    <w:rsid w:val="008030EC"/>
    <w:rsid w:val="00803BC9"/>
    <w:rsid w:val="00803E92"/>
    <w:rsid w:val="0080430C"/>
    <w:rsid w:val="00804364"/>
    <w:rsid w:val="008049E1"/>
    <w:rsid w:val="0080591A"/>
    <w:rsid w:val="00805D89"/>
    <w:rsid w:val="0080643B"/>
    <w:rsid w:val="008066C0"/>
    <w:rsid w:val="00806778"/>
    <w:rsid w:val="00807A1C"/>
    <w:rsid w:val="00810497"/>
    <w:rsid w:val="008106FE"/>
    <w:rsid w:val="00810C47"/>
    <w:rsid w:val="00810F1C"/>
    <w:rsid w:val="00811287"/>
    <w:rsid w:val="00811D88"/>
    <w:rsid w:val="00812430"/>
    <w:rsid w:val="0081248C"/>
    <w:rsid w:val="00812B90"/>
    <w:rsid w:val="00812E28"/>
    <w:rsid w:val="0081361F"/>
    <w:rsid w:val="008138E0"/>
    <w:rsid w:val="0081395B"/>
    <w:rsid w:val="00813E19"/>
    <w:rsid w:val="00813ED9"/>
    <w:rsid w:val="00814218"/>
    <w:rsid w:val="008143E2"/>
    <w:rsid w:val="008144D2"/>
    <w:rsid w:val="008144DB"/>
    <w:rsid w:val="0081458B"/>
    <w:rsid w:val="008146B0"/>
    <w:rsid w:val="0081509E"/>
    <w:rsid w:val="00815491"/>
    <w:rsid w:val="00815E3E"/>
    <w:rsid w:val="008166AF"/>
    <w:rsid w:val="008174F8"/>
    <w:rsid w:val="008179B9"/>
    <w:rsid w:val="008179E7"/>
    <w:rsid w:val="00817F43"/>
    <w:rsid w:val="0082053A"/>
    <w:rsid w:val="00820DEB"/>
    <w:rsid w:val="0082130E"/>
    <w:rsid w:val="0082137E"/>
    <w:rsid w:val="00821416"/>
    <w:rsid w:val="008214C6"/>
    <w:rsid w:val="008216B0"/>
    <w:rsid w:val="00822DBA"/>
    <w:rsid w:val="00822F9F"/>
    <w:rsid w:val="0082304E"/>
    <w:rsid w:val="00823D6D"/>
    <w:rsid w:val="008240EA"/>
    <w:rsid w:val="0082483B"/>
    <w:rsid w:val="00824A5E"/>
    <w:rsid w:val="00825368"/>
    <w:rsid w:val="00825B6B"/>
    <w:rsid w:val="00825EA4"/>
    <w:rsid w:val="00826E56"/>
    <w:rsid w:val="008275FA"/>
    <w:rsid w:val="008278D6"/>
    <w:rsid w:val="00827D6F"/>
    <w:rsid w:val="008301D5"/>
    <w:rsid w:val="00830306"/>
    <w:rsid w:val="00830322"/>
    <w:rsid w:val="00830A08"/>
    <w:rsid w:val="00831602"/>
    <w:rsid w:val="00831BB6"/>
    <w:rsid w:val="00831C0C"/>
    <w:rsid w:val="00831C26"/>
    <w:rsid w:val="00832103"/>
    <w:rsid w:val="00832162"/>
    <w:rsid w:val="00832ABA"/>
    <w:rsid w:val="00833436"/>
    <w:rsid w:val="00833DBC"/>
    <w:rsid w:val="00834420"/>
    <w:rsid w:val="0083491F"/>
    <w:rsid w:val="008349CD"/>
    <w:rsid w:val="00834C3A"/>
    <w:rsid w:val="0083506F"/>
    <w:rsid w:val="008352B5"/>
    <w:rsid w:val="00835C44"/>
    <w:rsid w:val="0083663C"/>
    <w:rsid w:val="0083679A"/>
    <w:rsid w:val="0083724D"/>
    <w:rsid w:val="00837660"/>
    <w:rsid w:val="008379D7"/>
    <w:rsid w:val="00837BB1"/>
    <w:rsid w:val="00840DA9"/>
    <w:rsid w:val="00840DE3"/>
    <w:rsid w:val="00841033"/>
    <w:rsid w:val="008411D2"/>
    <w:rsid w:val="00841638"/>
    <w:rsid w:val="008420E1"/>
    <w:rsid w:val="00843C8D"/>
    <w:rsid w:val="00843E43"/>
    <w:rsid w:val="008449E7"/>
    <w:rsid w:val="00844AFC"/>
    <w:rsid w:val="00844B40"/>
    <w:rsid w:val="00844D29"/>
    <w:rsid w:val="00845D46"/>
    <w:rsid w:val="00846393"/>
    <w:rsid w:val="00847C50"/>
    <w:rsid w:val="008504FA"/>
    <w:rsid w:val="00850B2D"/>
    <w:rsid w:val="00852283"/>
    <w:rsid w:val="00852A35"/>
    <w:rsid w:val="008531B7"/>
    <w:rsid w:val="00854791"/>
    <w:rsid w:val="0085586D"/>
    <w:rsid w:val="00855B8F"/>
    <w:rsid w:val="00855DB2"/>
    <w:rsid w:val="008562E5"/>
    <w:rsid w:val="008565ED"/>
    <w:rsid w:val="0085731B"/>
    <w:rsid w:val="00857643"/>
    <w:rsid w:val="00860135"/>
    <w:rsid w:val="00860AB6"/>
    <w:rsid w:val="00860D8A"/>
    <w:rsid w:val="00860E7B"/>
    <w:rsid w:val="0086133B"/>
    <w:rsid w:val="00862304"/>
    <w:rsid w:val="00862B79"/>
    <w:rsid w:val="008632F9"/>
    <w:rsid w:val="00863511"/>
    <w:rsid w:val="00863A09"/>
    <w:rsid w:val="008642B6"/>
    <w:rsid w:val="00864B37"/>
    <w:rsid w:val="00864C0C"/>
    <w:rsid w:val="00864C2D"/>
    <w:rsid w:val="00864DB0"/>
    <w:rsid w:val="00864DD0"/>
    <w:rsid w:val="00864F68"/>
    <w:rsid w:val="008654C9"/>
    <w:rsid w:val="0086588A"/>
    <w:rsid w:val="008659BD"/>
    <w:rsid w:val="00865C77"/>
    <w:rsid w:val="00865CC4"/>
    <w:rsid w:val="00865DD1"/>
    <w:rsid w:val="008662A7"/>
    <w:rsid w:val="00867138"/>
    <w:rsid w:val="00867659"/>
    <w:rsid w:val="00867F1F"/>
    <w:rsid w:val="00870709"/>
    <w:rsid w:val="0087170F"/>
    <w:rsid w:val="00871814"/>
    <w:rsid w:val="00871906"/>
    <w:rsid w:val="00871CE1"/>
    <w:rsid w:val="00871D67"/>
    <w:rsid w:val="0087202A"/>
    <w:rsid w:val="00872B2C"/>
    <w:rsid w:val="008738AC"/>
    <w:rsid w:val="00873DE0"/>
    <w:rsid w:val="00874131"/>
    <w:rsid w:val="008749C9"/>
    <w:rsid w:val="00874A27"/>
    <w:rsid w:val="008754BC"/>
    <w:rsid w:val="0087580F"/>
    <w:rsid w:val="00875E02"/>
    <w:rsid w:val="00876154"/>
    <w:rsid w:val="008806AB"/>
    <w:rsid w:val="0088091F"/>
    <w:rsid w:val="00880FAE"/>
    <w:rsid w:val="008819F7"/>
    <w:rsid w:val="00881BCA"/>
    <w:rsid w:val="00881DE5"/>
    <w:rsid w:val="0088261C"/>
    <w:rsid w:val="008827F5"/>
    <w:rsid w:val="00882891"/>
    <w:rsid w:val="008833A6"/>
    <w:rsid w:val="00883CB2"/>
    <w:rsid w:val="00884720"/>
    <w:rsid w:val="00885008"/>
    <w:rsid w:val="0088554E"/>
    <w:rsid w:val="00885A12"/>
    <w:rsid w:val="00886F43"/>
    <w:rsid w:val="00887549"/>
    <w:rsid w:val="00887AD0"/>
    <w:rsid w:val="00887FBE"/>
    <w:rsid w:val="008901E7"/>
    <w:rsid w:val="008904FA"/>
    <w:rsid w:val="00890B1D"/>
    <w:rsid w:val="00890EB3"/>
    <w:rsid w:val="00890EEA"/>
    <w:rsid w:val="008915A9"/>
    <w:rsid w:val="0089199F"/>
    <w:rsid w:val="0089218E"/>
    <w:rsid w:val="00892297"/>
    <w:rsid w:val="00892692"/>
    <w:rsid w:val="00892A10"/>
    <w:rsid w:val="00892AE7"/>
    <w:rsid w:val="008940E6"/>
    <w:rsid w:val="00894680"/>
    <w:rsid w:val="00895178"/>
    <w:rsid w:val="00896BFE"/>
    <w:rsid w:val="008971B5"/>
    <w:rsid w:val="008976A3"/>
    <w:rsid w:val="00897752"/>
    <w:rsid w:val="0089782B"/>
    <w:rsid w:val="00897D38"/>
    <w:rsid w:val="00897D3A"/>
    <w:rsid w:val="008A0117"/>
    <w:rsid w:val="008A1093"/>
    <w:rsid w:val="008A1A8A"/>
    <w:rsid w:val="008A1B26"/>
    <w:rsid w:val="008A22C0"/>
    <w:rsid w:val="008A2307"/>
    <w:rsid w:val="008A2312"/>
    <w:rsid w:val="008A282D"/>
    <w:rsid w:val="008A3BB6"/>
    <w:rsid w:val="008A3FCF"/>
    <w:rsid w:val="008A4127"/>
    <w:rsid w:val="008A44A6"/>
    <w:rsid w:val="008A44B7"/>
    <w:rsid w:val="008A467C"/>
    <w:rsid w:val="008A5DEC"/>
    <w:rsid w:val="008A63D2"/>
    <w:rsid w:val="008A7704"/>
    <w:rsid w:val="008A7DDF"/>
    <w:rsid w:val="008B2135"/>
    <w:rsid w:val="008B2766"/>
    <w:rsid w:val="008B3118"/>
    <w:rsid w:val="008B3306"/>
    <w:rsid w:val="008B3707"/>
    <w:rsid w:val="008B3897"/>
    <w:rsid w:val="008B4509"/>
    <w:rsid w:val="008B4755"/>
    <w:rsid w:val="008B4949"/>
    <w:rsid w:val="008B50D1"/>
    <w:rsid w:val="008B520C"/>
    <w:rsid w:val="008B559F"/>
    <w:rsid w:val="008B5A77"/>
    <w:rsid w:val="008B649D"/>
    <w:rsid w:val="008B679F"/>
    <w:rsid w:val="008B6BA4"/>
    <w:rsid w:val="008B6F0B"/>
    <w:rsid w:val="008B7285"/>
    <w:rsid w:val="008B74D3"/>
    <w:rsid w:val="008B750A"/>
    <w:rsid w:val="008B77AD"/>
    <w:rsid w:val="008B7A80"/>
    <w:rsid w:val="008C06A0"/>
    <w:rsid w:val="008C18AD"/>
    <w:rsid w:val="008C2206"/>
    <w:rsid w:val="008C2515"/>
    <w:rsid w:val="008C2EAE"/>
    <w:rsid w:val="008C3139"/>
    <w:rsid w:val="008C3199"/>
    <w:rsid w:val="008C3ABE"/>
    <w:rsid w:val="008C3EB4"/>
    <w:rsid w:val="008C43FF"/>
    <w:rsid w:val="008C4532"/>
    <w:rsid w:val="008C4706"/>
    <w:rsid w:val="008C51A8"/>
    <w:rsid w:val="008C658B"/>
    <w:rsid w:val="008C6903"/>
    <w:rsid w:val="008C764A"/>
    <w:rsid w:val="008C7718"/>
    <w:rsid w:val="008D0135"/>
    <w:rsid w:val="008D0406"/>
    <w:rsid w:val="008D0421"/>
    <w:rsid w:val="008D0B21"/>
    <w:rsid w:val="008D0BF6"/>
    <w:rsid w:val="008D19DF"/>
    <w:rsid w:val="008D24A0"/>
    <w:rsid w:val="008D2570"/>
    <w:rsid w:val="008D2572"/>
    <w:rsid w:val="008D25C4"/>
    <w:rsid w:val="008D2B35"/>
    <w:rsid w:val="008D2E7C"/>
    <w:rsid w:val="008D3B76"/>
    <w:rsid w:val="008D3D20"/>
    <w:rsid w:val="008D498A"/>
    <w:rsid w:val="008D4EFC"/>
    <w:rsid w:val="008D4FC3"/>
    <w:rsid w:val="008D5133"/>
    <w:rsid w:val="008D59E6"/>
    <w:rsid w:val="008D5A97"/>
    <w:rsid w:val="008D5CA3"/>
    <w:rsid w:val="008D5F2A"/>
    <w:rsid w:val="008D6335"/>
    <w:rsid w:val="008D69A9"/>
    <w:rsid w:val="008D73AF"/>
    <w:rsid w:val="008D7606"/>
    <w:rsid w:val="008D7794"/>
    <w:rsid w:val="008D7CF0"/>
    <w:rsid w:val="008E0115"/>
    <w:rsid w:val="008E148E"/>
    <w:rsid w:val="008E14F6"/>
    <w:rsid w:val="008E1978"/>
    <w:rsid w:val="008E2669"/>
    <w:rsid w:val="008E3221"/>
    <w:rsid w:val="008E339A"/>
    <w:rsid w:val="008E55AA"/>
    <w:rsid w:val="008E55B3"/>
    <w:rsid w:val="008E5CF8"/>
    <w:rsid w:val="008E5EEF"/>
    <w:rsid w:val="008E6549"/>
    <w:rsid w:val="008E68D7"/>
    <w:rsid w:val="008E73D0"/>
    <w:rsid w:val="008F0479"/>
    <w:rsid w:val="008F1566"/>
    <w:rsid w:val="008F15CE"/>
    <w:rsid w:val="008F1E22"/>
    <w:rsid w:val="008F1F22"/>
    <w:rsid w:val="008F2B1C"/>
    <w:rsid w:val="008F2C78"/>
    <w:rsid w:val="008F2EF3"/>
    <w:rsid w:val="008F31C9"/>
    <w:rsid w:val="008F38F3"/>
    <w:rsid w:val="008F4061"/>
    <w:rsid w:val="008F46D7"/>
    <w:rsid w:val="008F4CC1"/>
    <w:rsid w:val="008F5382"/>
    <w:rsid w:val="008F673E"/>
    <w:rsid w:val="008F6ABB"/>
    <w:rsid w:val="008F75F8"/>
    <w:rsid w:val="008F768B"/>
    <w:rsid w:val="008F78C4"/>
    <w:rsid w:val="008F7F68"/>
    <w:rsid w:val="00900939"/>
    <w:rsid w:val="00901180"/>
    <w:rsid w:val="00902FF4"/>
    <w:rsid w:val="0090301A"/>
    <w:rsid w:val="00903147"/>
    <w:rsid w:val="00903522"/>
    <w:rsid w:val="00903C4E"/>
    <w:rsid w:val="00903CEC"/>
    <w:rsid w:val="00903DA2"/>
    <w:rsid w:val="009048D4"/>
    <w:rsid w:val="009051C5"/>
    <w:rsid w:val="009051CB"/>
    <w:rsid w:val="009057A2"/>
    <w:rsid w:val="009058A9"/>
    <w:rsid w:val="00905A29"/>
    <w:rsid w:val="00906462"/>
    <w:rsid w:val="009065EF"/>
    <w:rsid w:val="00906C59"/>
    <w:rsid w:val="00906FF4"/>
    <w:rsid w:val="009107C6"/>
    <w:rsid w:val="0091094C"/>
    <w:rsid w:val="00910A52"/>
    <w:rsid w:val="00910C03"/>
    <w:rsid w:val="009119C1"/>
    <w:rsid w:val="0091264F"/>
    <w:rsid w:val="009128D2"/>
    <w:rsid w:val="00912C5B"/>
    <w:rsid w:val="00912D00"/>
    <w:rsid w:val="00913140"/>
    <w:rsid w:val="009137B2"/>
    <w:rsid w:val="00913A3F"/>
    <w:rsid w:val="00913CD6"/>
    <w:rsid w:val="00913F46"/>
    <w:rsid w:val="0091411C"/>
    <w:rsid w:val="0091427A"/>
    <w:rsid w:val="009146CD"/>
    <w:rsid w:val="0091558A"/>
    <w:rsid w:val="00915595"/>
    <w:rsid w:val="009159C5"/>
    <w:rsid w:val="009159EB"/>
    <w:rsid w:val="00915F73"/>
    <w:rsid w:val="00916075"/>
    <w:rsid w:val="00916BE9"/>
    <w:rsid w:val="009177B7"/>
    <w:rsid w:val="00917B86"/>
    <w:rsid w:val="00917E0E"/>
    <w:rsid w:val="00917FA8"/>
    <w:rsid w:val="00920194"/>
    <w:rsid w:val="009203D7"/>
    <w:rsid w:val="00920B53"/>
    <w:rsid w:val="00920DD9"/>
    <w:rsid w:val="0092136A"/>
    <w:rsid w:val="00921B35"/>
    <w:rsid w:val="00922B82"/>
    <w:rsid w:val="00922DC8"/>
    <w:rsid w:val="009233D8"/>
    <w:rsid w:val="009235AF"/>
    <w:rsid w:val="00923795"/>
    <w:rsid w:val="00923ECD"/>
    <w:rsid w:val="009244EB"/>
    <w:rsid w:val="009251D1"/>
    <w:rsid w:val="0092522B"/>
    <w:rsid w:val="0092526D"/>
    <w:rsid w:val="0092594B"/>
    <w:rsid w:val="00925BB9"/>
    <w:rsid w:val="00925DF1"/>
    <w:rsid w:val="00926057"/>
    <w:rsid w:val="00926434"/>
    <w:rsid w:val="009264F6"/>
    <w:rsid w:val="009270F9"/>
    <w:rsid w:val="009275D1"/>
    <w:rsid w:val="0092767F"/>
    <w:rsid w:val="00927AE9"/>
    <w:rsid w:val="00927B6F"/>
    <w:rsid w:val="00927FCE"/>
    <w:rsid w:val="009313B3"/>
    <w:rsid w:val="00931432"/>
    <w:rsid w:val="00931C87"/>
    <w:rsid w:val="00932F69"/>
    <w:rsid w:val="00933544"/>
    <w:rsid w:val="00933C35"/>
    <w:rsid w:val="00934679"/>
    <w:rsid w:val="009349A6"/>
    <w:rsid w:val="00934B7D"/>
    <w:rsid w:val="00935550"/>
    <w:rsid w:val="009356A0"/>
    <w:rsid w:val="009356C5"/>
    <w:rsid w:val="00936133"/>
    <w:rsid w:val="00936613"/>
    <w:rsid w:val="00936827"/>
    <w:rsid w:val="00936C27"/>
    <w:rsid w:val="00936CBA"/>
    <w:rsid w:val="00936F28"/>
    <w:rsid w:val="0093792D"/>
    <w:rsid w:val="0094005E"/>
    <w:rsid w:val="00940476"/>
    <w:rsid w:val="00940DE7"/>
    <w:rsid w:val="00941396"/>
    <w:rsid w:val="0094168A"/>
    <w:rsid w:val="0094169B"/>
    <w:rsid w:val="009417B3"/>
    <w:rsid w:val="00941869"/>
    <w:rsid w:val="009418CE"/>
    <w:rsid w:val="00941E37"/>
    <w:rsid w:val="009423DC"/>
    <w:rsid w:val="0094255D"/>
    <w:rsid w:val="00942D69"/>
    <w:rsid w:val="00942EC9"/>
    <w:rsid w:val="00943110"/>
    <w:rsid w:val="00943484"/>
    <w:rsid w:val="00944548"/>
    <w:rsid w:val="00944895"/>
    <w:rsid w:val="00945810"/>
    <w:rsid w:val="009459C8"/>
    <w:rsid w:val="0094722B"/>
    <w:rsid w:val="009473F0"/>
    <w:rsid w:val="009501F2"/>
    <w:rsid w:val="009508F5"/>
    <w:rsid w:val="00950C38"/>
    <w:rsid w:val="009520E4"/>
    <w:rsid w:val="00952143"/>
    <w:rsid w:val="0095223B"/>
    <w:rsid w:val="009523F2"/>
    <w:rsid w:val="00952925"/>
    <w:rsid w:val="00952B70"/>
    <w:rsid w:val="00954034"/>
    <w:rsid w:val="00954975"/>
    <w:rsid w:val="00955372"/>
    <w:rsid w:val="00955694"/>
    <w:rsid w:val="00955B64"/>
    <w:rsid w:val="00955CA7"/>
    <w:rsid w:val="00955D13"/>
    <w:rsid w:val="00955FA6"/>
    <w:rsid w:val="009568A1"/>
    <w:rsid w:val="00956C90"/>
    <w:rsid w:val="00956CD3"/>
    <w:rsid w:val="00956F22"/>
    <w:rsid w:val="0095719E"/>
    <w:rsid w:val="00957572"/>
    <w:rsid w:val="00957DB9"/>
    <w:rsid w:val="009608F9"/>
    <w:rsid w:val="00960CAD"/>
    <w:rsid w:val="00960D53"/>
    <w:rsid w:val="00961330"/>
    <w:rsid w:val="009613A5"/>
    <w:rsid w:val="00961D52"/>
    <w:rsid w:val="009620A1"/>
    <w:rsid w:val="009624A1"/>
    <w:rsid w:val="0096275D"/>
    <w:rsid w:val="00963407"/>
    <w:rsid w:val="009640E7"/>
    <w:rsid w:val="0096414B"/>
    <w:rsid w:val="0096492F"/>
    <w:rsid w:val="00964E64"/>
    <w:rsid w:val="0096522D"/>
    <w:rsid w:val="00965298"/>
    <w:rsid w:val="009659A2"/>
    <w:rsid w:val="00965CB5"/>
    <w:rsid w:val="009660B6"/>
    <w:rsid w:val="00966DF2"/>
    <w:rsid w:val="00967318"/>
    <w:rsid w:val="0097080D"/>
    <w:rsid w:val="00970ACF"/>
    <w:rsid w:val="009712AF"/>
    <w:rsid w:val="009713E8"/>
    <w:rsid w:val="009716A9"/>
    <w:rsid w:val="009723A1"/>
    <w:rsid w:val="0097411B"/>
    <w:rsid w:val="0097413C"/>
    <w:rsid w:val="00974AA8"/>
    <w:rsid w:val="00974D6B"/>
    <w:rsid w:val="00975130"/>
    <w:rsid w:val="00975188"/>
    <w:rsid w:val="009752A5"/>
    <w:rsid w:val="009758D5"/>
    <w:rsid w:val="00975FC6"/>
    <w:rsid w:val="00975FFA"/>
    <w:rsid w:val="00976AF4"/>
    <w:rsid w:val="00976E1A"/>
    <w:rsid w:val="00976F4E"/>
    <w:rsid w:val="00977DF8"/>
    <w:rsid w:val="00977E0F"/>
    <w:rsid w:val="00977FC5"/>
    <w:rsid w:val="00980A33"/>
    <w:rsid w:val="00980C61"/>
    <w:rsid w:val="00981174"/>
    <w:rsid w:val="009817B9"/>
    <w:rsid w:val="00981F17"/>
    <w:rsid w:val="00982644"/>
    <w:rsid w:val="009828CE"/>
    <w:rsid w:val="00982DA9"/>
    <w:rsid w:val="00984822"/>
    <w:rsid w:val="009849C0"/>
    <w:rsid w:val="00984A93"/>
    <w:rsid w:val="00984CDA"/>
    <w:rsid w:val="00984EF8"/>
    <w:rsid w:val="009858FA"/>
    <w:rsid w:val="0098672E"/>
    <w:rsid w:val="00986F7B"/>
    <w:rsid w:val="00987AB9"/>
    <w:rsid w:val="00987C53"/>
    <w:rsid w:val="0099026B"/>
    <w:rsid w:val="00990A4B"/>
    <w:rsid w:val="00992802"/>
    <w:rsid w:val="00992F12"/>
    <w:rsid w:val="00993048"/>
    <w:rsid w:val="00993112"/>
    <w:rsid w:val="009931DB"/>
    <w:rsid w:val="00993404"/>
    <w:rsid w:val="00993B6E"/>
    <w:rsid w:val="00994375"/>
    <w:rsid w:val="00994429"/>
    <w:rsid w:val="00994697"/>
    <w:rsid w:val="009946B6"/>
    <w:rsid w:val="00995940"/>
    <w:rsid w:val="009964FC"/>
    <w:rsid w:val="00996705"/>
    <w:rsid w:val="00996D24"/>
    <w:rsid w:val="009974F1"/>
    <w:rsid w:val="0099787D"/>
    <w:rsid w:val="009A04C9"/>
    <w:rsid w:val="009A090F"/>
    <w:rsid w:val="009A0EBB"/>
    <w:rsid w:val="009A0F72"/>
    <w:rsid w:val="009A128C"/>
    <w:rsid w:val="009A1492"/>
    <w:rsid w:val="009A1B9B"/>
    <w:rsid w:val="009A1C56"/>
    <w:rsid w:val="009A201F"/>
    <w:rsid w:val="009A20B7"/>
    <w:rsid w:val="009A265C"/>
    <w:rsid w:val="009A269A"/>
    <w:rsid w:val="009A3E4D"/>
    <w:rsid w:val="009A423B"/>
    <w:rsid w:val="009A43A2"/>
    <w:rsid w:val="009A44F6"/>
    <w:rsid w:val="009A4732"/>
    <w:rsid w:val="009A53FE"/>
    <w:rsid w:val="009A5547"/>
    <w:rsid w:val="009A5CB5"/>
    <w:rsid w:val="009A6A4C"/>
    <w:rsid w:val="009A7588"/>
    <w:rsid w:val="009A7606"/>
    <w:rsid w:val="009A780D"/>
    <w:rsid w:val="009B048C"/>
    <w:rsid w:val="009B0491"/>
    <w:rsid w:val="009B1216"/>
    <w:rsid w:val="009B12E7"/>
    <w:rsid w:val="009B1FC7"/>
    <w:rsid w:val="009B2CD1"/>
    <w:rsid w:val="009B2F3C"/>
    <w:rsid w:val="009B31ED"/>
    <w:rsid w:val="009B3DCB"/>
    <w:rsid w:val="009B4B87"/>
    <w:rsid w:val="009B4DDA"/>
    <w:rsid w:val="009B53A7"/>
    <w:rsid w:val="009B5617"/>
    <w:rsid w:val="009B5833"/>
    <w:rsid w:val="009B5A91"/>
    <w:rsid w:val="009B5BEE"/>
    <w:rsid w:val="009B6A83"/>
    <w:rsid w:val="009B76A2"/>
    <w:rsid w:val="009C0B8B"/>
    <w:rsid w:val="009C2395"/>
    <w:rsid w:val="009C31F6"/>
    <w:rsid w:val="009C35E9"/>
    <w:rsid w:val="009C3EDD"/>
    <w:rsid w:val="009C4DCF"/>
    <w:rsid w:val="009C518A"/>
    <w:rsid w:val="009C524B"/>
    <w:rsid w:val="009C5916"/>
    <w:rsid w:val="009C597D"/>
    <w:rsid w:val="009C6802"/>
    <w:rsid w:val="009C688F"/>
    <w:rsid w:val="009C6AC5"/>
    <w:rsid w:val="009C6C59"/>
    <w:rsid w:val="009C6D4E"/>
    <w:rsid w:val="009C7063"/>
    <w:rsid w:val="009C788E"/>
    <w:rsid w:val="009C7DBC"/>
    <w:rsid w:val="009C7E72"/>
    <w:rsid w:val="009C7EAD"/>
    <w:rsid w:val="009D0338"/>
    <w:rsid w:val="009D04EC"/>
    <w:rsid w:val="009D053F"/>
    <w:rsid w:val="009D153E"/>
    <w:rsid w:val="009D1784"/>
    <w:rsid w:val="009D1A4B"/>
    <w:rsid w:val="009D1CC7"/>
    <w:rsid w:val="009D1FAC"/>
    <w:rsid w:val="009D389E"/>
    <w:rsid w:val="009D3B76"/>
    <w:rsid w:val="009D47EB"/>
    <w:rsid w:val="009D48B1"/>
    <w:rsid w:val="009D4909"/>
    <w:rsid w:val="009D4AF3"/>
    <w:rsid w:val="009D4C55"/>
    <w:rsid w:val="009D4E07"/>
    <w:rsid w:val="009D4F6E"/>
    <w:rsid w:val="009D51C5"/>
    <w:rsid w:val="009D5530"/>
    <w:rsid w:val="009D57AB"/>
    <w:rsid w:val="009D5AC4"/>
    <w:rsid w:val="009D5E78"/>
    <w:rsid w:val="009D6061"/>
    <w:rsid w:val="009D65E7"/>
    <w:rsid w:val="009D7701"/>
    <w:rsid w:val="009D7A7A"/>
    <w:rsid w:val="009D7DBA"/>
    <w:rsid w:val="009E0D62"/>
    <w:rsid w:val="009E1793"/>
    <w:rsid w:val="009E1FA8"/>
    <w:rsid w:val="009E2594"/>
    <w:rsid w:val="009E2C15"/>
    <w:rsid w:val="009E2FC1"/>
    <w:rsid w:val="009E301F"/>
    <w:rsid w:val="009E3650"/>
    <w:rsid w:val="009E3819"/>
    <w:rsid w:val="009E3A58"/>
    <w:rsid w:val="009E4B30"/>
    <w:rsid w:val="009E4E45"/>
    <w:rsid w:val="009E5069"/>
    <w:rsid w:val="009E5A3B"/>
    <w:rsid w:val="009E5C9B"/>
    <w:rsid w:val="009E64CC"/>
    <w:rsid w:val="009E6536"/>
    <w:rsid w:val="009E72DB"/>
    <w:rsid w:val="009E72FA"/>
    <w:rsid w:val="009F038C"/>
    <w:rsid w:val="009F098B"/>
    <w:rsid w:val="009F0E89"/>
    <w:rsid w:val="009F1D16"/>
    <w:rsid w:val="009F1D4D"/>
    <w:rsid w:val="009F2263"/>
    <w:rsid w:val="009F289D"/>
    <w:rsid w:val="009F39DA"/>
    <w:rsid w:val="009F3D9B"/>
    <w:rsid w:val="009F4A19"/>
    <w:rsid w:val="009F5116"/>
    <w:rsid w:val="009F580D"/>
    <w:rsid w:val="009F5EEA"/>
    <w:rsid w:val="009F6687"/>
    <w:rsid w:val="009F6D43"/>
    <w:rsid w:val="009F6EDD"/>
    <w:rsid w:val="009F75FB"/>
    <w:rsid w:val="009F77F1"/>
    <w:rsid w:val="009F7919"/>
    <w:rsid w:val="00A00161"/>
    <w:rsid w:val="00A001C1"/>
    <w:rsid w:val="00A0053D"/>
    <w:rsid w:val="00A006D8"/>
    <w:rsid w:val="00A00FA8"/>
    <w:rsid w:val="00A01643"/>
    <w:rsid w:val="00A01DBE"/>
    <w:rsid w:val="00A025F2"/>
    <w:rsid w:val="00A02851"/>
    <w:rsid w:val="00A02A82"/>
    <w:rsid w:val="00A04CE1"/>
    <w:rsid w:val="00A04E7D"/>
    <w:rsid w:val="00A058C6"/>
    <w:rsid w:val="00A05A35"/>
    <w:rsid w:val="00A05AB7"/>
    <w:rsid w:val="00A06B2E"/>
    <w:rsid w:val="00A07220"/>
    <w:rsid w:val="00A0785C"/>
    <w:rsid w:val="00A10CC5"/>
    <w:rsid w:val="00A10E02"/>
    <w:rsid w:val="00A10E04"/>
    <w:rsid w:val="00A10E91"/>
    <w:rsid w:val="00A11212"/>
    <w:rsid w:val="00A11571"/>
    <w:rsid w:val="00A116B2"/>
    <w:rsid w:val="00A119A1"/>
    <w:rsid w:val="00A11BC7"/>
    <w:rsid w:val="00A120D4"/>
    <w:rsid w:val="00A1221A"/>
    <w:rsid w:val="00A129B6"/>
    <w:rsid w:val="00A12C62"/>
    <w:rsid w:val="00A13247"/>
    <w:rsid w:val="00A13415"/>
    <w:rsid w:val="00A13B0D"/>
    <w:rsid w:val="00A13D42"/>
    <w:rsid w:val="00A142F0"/>
    <w:rsid w:val="00A14D05"/>
    <w:rsid w:val="00A153EA"/>
    <w:rsid w:val="00A15869"/>
    <w:rsid w:val="00A161DA"/>
    <w:rsid w:val="00A16304"/>
    <w:rsid w:val="00A1728A"/>
    <w:rsid w:val="00A20659"/>
    <w:rsid w:val="00A20667"/>
    <w:rsid w:val="00A20A56"/>
    <w:rsid w:val="00A217B8"/>
    <w:rsid w:val="00A21C3D"/>
    <w:rsid w:val="00A22092"/>
    <w:rsid w:val="00A2301D"/>
    <w:rsid w:val="00A2321A"/>
    <w:rsid w:val="00A23B55"/>
    <w:rsid w:val="00A23C4A"/>
    <w:rsid w:val="00A2542B"/>
    <w:rsid w:val="00A25B91"/>
    <w:rsid w:val="00A25C23"/>
    <w:rsid w:val="00A266B4"/>
    <w:rsid w:val="00A26715"/>
    <w:rsid w:val="00A267EE"/>
    <w:rsid w:val="00A26E71"/>
    <w:rsid w:val="00A2729B"/>
    <w:rsid w:val="00A27DE4"/>
    <w:rsid w:val="00A30075"/>
    <w:rsid w:val="00A3013C"/>
    <w:rsid w:val="00A30695"/>
    <w:rsid w:val="00A313A4"/>
    <w:rsid w:val="00A32613"/>
    <w:rsid w:val="00A33139"/>
    <w:rsid w:val="00A3321A"/>
    <w:rsid w:val="00A3374B"/>
    <w:rsid w:val="00A339EB"/>
    <w:rsid w:val="00A33EAB"/>
    <w:rsid w:val="00A349D3"/>
    <w:rsid w:val="00A34B87"/>
    <w:rsid w:val="00A34D8D"/>
    <w:rsid w:val="00A3519D"/>
    <w:rsid w:val="00A35B76"/>
    <w:rsid w:val="00A35BAC"/>
    <w:rsid w:val="00A35E2F"/>
    <w:rsid w:val="00A365F1"/>
    <w:rsid w:val="00A36AA0"/>
    <w:rsid w:val="00A36D04"/>
    <w:rsid w:val="00A36EEF"/>
    <w:rsid w:val="00A370CD"/>
    <w:rsid w:val="00A377EB"/>
    <w:rsid w:val="00A37E98"/>
    <w:rsid w:val="00A401A8"/>
    <w:rsid w:val="00A40820"/>
    <w:rsid w:val="00A41047"/>
    <w:rsid w:val="00A4155A"/>
    <w:rsid w:val="00A42128"/>
    <w:rsid w:val="00A42B1A"/>
    <w:rsid w:val="00A443DB"/>
    <w:rsid w:val="00A4445F"/>
    <w:rsid w:val="00A4462A"/>
    <w:rsid w:val="00A44F90"/>
    <w:rsid w:val="00A45228"/>
    <w:rsid w:val="00A45D31"/>
    <w:rsid w:val="00A462D4"/>
    <w:rsid w:val="00A465B3"/>
    <w:rsid w:val="00A46B9C"/>
    <w:rsid w:val="00A473BA"/>
    <w:rsid w:val="00A47EA8"/>
    <w:rsid w:val="00A5047B"/>
    <w:rsid w:val="00A506F0"/>
    <w:rsid w:val="00A5114D"/>
    <w:rsid w:val="00A51301"/>
    <w:rsid w:val="00A51880"/>
    <w:rsid w:val="00A522DB"/>
    <w:rsid w:val="00A52619"/>
    <w:rsid w:val="00A527B5"/>
    <w:rsid w:val="00A52B31"/>
    <w:rsid w:val="00A53087"/>
    <w:rsid w:val="00A53101"/>
    <w:rsid w:val="00A53DA6"/>
    <w:rsid w:val="00A546FD"/>
    <w:rsid w:val="00A54D2A"/>
    <w:rsid w:val="00A55181"/>
    <w:rsid w:val="00A554C8"/>
    <w:rsid w:val="00A55909"/>
    <w:rsid w:val="00A564E5"/>
    <w:rsid w:val="00A564F8"/>
    <w:rsid w:val="00A56511"/>
    <w:rsid w:val="00A60197"/>
    <w:rsid w:val="00A603BC"/>
    <w:rsid w:val="00A6093D"/>
    <w:rsid w:val="00A6176F"/>
    <w:rsid w:val="00A61890"/>
    <w:rsid w:val="00A618C7"/>
    <w:rsid w:val="00A621C1"/>
    <w:rsid w:val="00A62222"/>
    <w:rsid w:val="00A63270"/>
    <w:rsid w:val="00A63B25"/>
    <w:rsid w:val="00A64B4D"/>
    <w:rsid w:val="00A6528A"/>
    <w:rsid w:val="00A65F56"/>
    <w:rsid w:val="00A6624A"/>
    <w:rsid w:val="00A66351"/>
    <w:rsid w:val="00A6727D"/>
    <w:rsid w:val="00A67B58"/>
    <w:rsid w:val="00A67D17"/>
    <w:rsid w:val="00A700F5"/>
    <w:rsid w:val="00A715CF"/>
    <w:rsid w:val="00A71B04"/>
    <w:rsid w:val="00A71BDD"/>
    <w:rsid w:val="00A71F64"/>
    <w:rsid w:val="00A7222F"/>
    <w:rsid w:val="00A72258"/>
    <w:rsid w:val="00A72C2C"/>
    <w:rsid w:val="00A72E2B"/>
    <w:rsid w:val="00A72F16"/>
    <w:rsid w:val="00A73E8E"/>
    <w:rsid w:val="00A7409B"/>
    <w:rsid w:val="00A74128"/>
    <w:rsid w:val="00A741B7"/>
    <w:rsid w:val="00A741F0"/>
    <w:rsid w:val="00A7587F"/>
    <w:rsid w:val="00A75BF4"/>
    <w:rsid w:val="00A760C8"/>
    <w:rsid w:val="00A76ABE"/>
    <w:rsid w:val="00A77365"/>
    <w:rsid w:val="00A77F23"/>
    <w:rsid w:val="00A800CF"/>
    <w:rsid w:val="00A806CB"/>
    <w:rsid w:val="00A80E5C"/>
    <w:rsid w:val="00A81A20"/>
    <w:rsid w:val="00A81EC2"/>
    <w:rsid w:val="00A82543"/>
    <w:rsid w:val="00A82BAC"/>
    <w:rsid w:val="00A82F1F"/>
    <w:rsid w:val="00A838A4"/>
    <w:rsid w:val="00A83AF7"/>
    <w:rsid w:val="00A83F67"/>
    <w:rsid w:val="00A84734"/>
    <w:rsid w:val="00A85206"/>
    <w:rsid w:val="00A85D25"/>
    <w:rsid w:val="00A85E73"/>
    <w:rsid w:val="00A86C28"/>
    <w:rsid w:val="00A86CCA"/>
    <w:rsid w:val="00A86CF8"/>
    <w:rsid w:val="00A90233"/>
    <w:rsid w:val="00A9045E"/>
    <w:rsid w:val="00A90A0C"/>
    <w:rsid w:val="00A90DAF"/>
    <w:rsid w:val="00A91CBD"/>
    <w:rsid w:val="00A91FF7"/>
    <w:rsid w:val="00A92103"/>
    <w:rsid w:val="00A92182"/>
    <w:rsid w:val="00A92535"/>
    <w:rsid w:val="00A928E2"/>
    <w:rsid w:val="00A92F73"/>
    <w:rsid w:val="00A931F8"/>
    <w:rsid w:val="00A93ACE"/>
    <w:rsid w:val="00A93BA8"/>
    <w:rsid w:val="00A93EEF"/>
    <w:rsid w:val="00A93F2B"/>
    <w:rsid w:val="00A94808"/>
    <w:rsid w:val="00A94D3B"/>
    <w:rsid w:val="00A95D40"/>
    <w:rsid w:val="00A96BF4"/>
    <w:rsid w:val="00A96CE5"/>
    <w:rsid w:val="00A9702D"/>
    <w:rsid w:val="00A97137"/>
    <w:rsid w:val="00A9722C"/>
    <w:rsid w:val="00A976C8"/>
    <w:rsid w:val="00AA0CA9"/>
    <w:rsid w:val="00AA1145"/>
    <w:rsid w:val="00AA17E5"/>
    <w:rsid w:val="00AA1939"/>
    <w:rsid w:val="00AA1A95"/>
    <w:rsid w:val="00AA1B71"/>
    <w:rsid w:val="00AA23D1"/>
    <w:rsid w:val="00AA249A"/>
    <w:rsid w:val="00AA24CD"/>
    <w:rsid w:val="00AA2896"/>
    <w:rsid w:val="00AA2E48"/>
    <w:rsid w:val="00AA31DE"/>
    <w:rsid w:val="00AA325F"/>
    <w:rsid w:val="00AA37D2"/>
    <w:rsid w:val="00AA3AE8"/>
    <w:rsid w:val="00AA3C08"/>
    <w:rsid w:val="00AA4275"/>
    <w:rsid w:val="00AA43D4"/>
    <w:rsid w:val="00AA4751"/>
    <w:rsid w:val="00AA482B"/>
    <w:rsid w:val="00AA4B9B"/>
    <w:rsid w:val="00AA520F"/>
    <w:rsid w:val="00AA540B"/>
    <w:rsid w:val="00AA5417"/>
    <w:rsid w:val="00AA57BC"/>
    <w:rsid w:val="00AA5A0C"/>
    <w:rsid w:val="00AA5FC0"/>
    <w:rsid w:val="00AA6092"/>
    <w:rsid w:val="00AA6F4E"/>
    <w:rsid w:val="00AA77DA"/>
    <w:rsid w:val="00AB0073"/>
    <w:rsid w:val="00AB015C"/>
    <w:rsid w:val="00AB0249"/>
    <w:rsid w:val="00AB03C8"/>
    <w:rsid w:val="00AB0B83"/>
    <w:rsid w:val="00AB0E70"/>
    <w:rsid w:val="00AB17DD"/>
    <w:rsid w:val="00AB1966"/>
    <w:rsid w:val="00AB1AE4"/>
    <w:rsid w:val="00AB1B4C"/>
    <w:rsid w:val="00AB1C20"/>
    <w:rsid w:val="00AB238A"/>
    <w:rsid w:val="00AB2FAB"/>
    <w:rsid w:val="00AB34DC"/>
    <w:rsid w:val="00AB3840"/>
    <w:rsid w:val="00AB3FD6"/>
    <w:rsid w:val="00AB4137"/>
    <w:rsid w:val="00AB5142"/>
    <w:rsid w:val="00AB66ED"/>
    <w:rsid w:val="00AB7896"/>
    <w:rsid w:val="00AB7B6D"/>
    <w:rsid w:val="00AC0D2B"/>
    <w:rsid w:val="00AC1331"/>
    <w:rsid w:val="00AC1708"/>
    <w:rsid w:val="00AC1BC8"/>
    <w:rsid w:val="00AC2F7D"/>
    <w:rsid w:val="00AC3095"/>
    <w:rsid w:val="00AC3355"/>
    <w:rsid w:val="00AC3D77"/>
    <w:rsid w:val="00AC3EE0"/>
    <w:rsid w:val="00AC47DC"/>
    <w:rsid w:val="00AC6254"/>
    <w:rsid w:val="00AC6336"/>
    <w:rsid w:val="00AC67FA"/>
    <w:rsid w:val="00AC688B"/>
    <w:rsid w:val="00AC7BE8"/>
    <w:rsid w:val="00AC7CBF"/>
    <w:rsid w:val="00AD0C83"/>
    <w:rsid w:val="00AD0D80"/>
    <w:rsid w:val="00AD14C1"/>
    <w:rsid w:val="00AD18AD"/>
    <w:rsid w:val="00AD1B8A"/>
    <w:rsid w:val="00AD20DC"/>
    <w:rsid w:val="00AD28CB"/>
    <w:rsid w:val="00AD2F09"/>
    <w:rsid w:val="00AD3E83"/>
    <w:rsid w:val="00AD4290"/>
    <w:rsid w:val="00AD432B"/>
    <w:rsid w:val="00AD43ED"/>
    <w:rsid w:val="00AD4E58"/>
    <w:rsid w:val="00AD53DC"/>
    <w:rsid w:val="00AD5561"/>
    <w:rsid w:val="00AD5A6E"/>
    <w:rsid w:val="00AD5A82"/>
    <w:rsid w:val="00AD6471"/>
    <w:rsid w:val="00AD6654"/>
    <w:rsid w:val="00AD7231"/>
    <w:rsid w:val="00AD7263"/>
    <w:rsid w:val="00AD7EE5"/>
    <w:rsid w:val="00AE0279"/>
    <w:rsid w:val="00AE028C"/>
    <w:rsid w:val="00AE05BC"/>
    <w:rsid w:val="00AE07FC"/>
    <w:rsid w:val="00AE0865"/>
    <w:rsid w:val="00AE141F"/>
    <w:rsid w:val="00AE1957"/>
    <w:rsid w:val="00AE1976"/>
    <w:rsid w:val="00AE19D7"/>
    <w:rsid w:val="00AE1AF4"/>
    <w:rsid w:val="00AE1D87"/>
    <w:rsid w:val="00AE2494"/>
    <w:rsid w:val="00AE2625"/>
    <w:rsid w:val="00AE2C15"/>
    <w:rsid w:val="00AE2E69"/>
    <w:rsid w:val="00AE2F6D"/>
    <w:rsid w:val="00AE33A0"/>
    <w:rsid w:val="00AE35BE"/>
    <w:rsid w:val="00AE3CF9"/>
    <w:rsid w:val="00AE3D58"/>
    <w:rsid w:val="00AE40B1"/>
    <w:rsid w:val="00AE4D45"/>
    <w:rsid w:val="00AE5F28"/>
    <w:rsid w:val="00AE75BC"/>
    <w:rsid w:val="00AE7743"/>
    <w:rsid w:val="00AE7A01"/>
    <w:rsid w:val="00AF017F"/>
    <w:rsid w:val="00AF0C7E"/>
    <w:rsid w:val="00AF0EB1"/>
    <w:rsid w:val="00AF0FF3"/>
    <w:rsid w:val="00AF1091"/>
    <w:rsid w:val="00AF12F0"/>
    <w:rsid w:val="00AF1436"/>
    <w:rsid w:val="00AF361C"/>
    <w:rsid w:val="00AF37E9"/>
    <w:rsid w:val="00AF3E92"/>
    <w:rsid w:val="00AF4375"/>
    <w:rsid w:val="00AF494A"/>
    <w:rsid w:val="00AF4E5C"/>
    <w:rsid w:val="00AF530D"/>
    <w:rsid w:val="00AF58DD"/>
    <w:rsid w:val="00AF5AD3"/>
    <w:rsid w:val="00AF666E"/>
    <w:rsid w:val="00AF67DE"/>
    <w:rsid w:val="00AF7432"/>
    <w:rsid w:val="00AF799B"/>
    <w:rsid w:val="00AF7FEA"/>
    <w:rsid w:val="00B00411"/>
    <w:rsid w:val="00B00B1E"/>
    <w:rsid w:val="00B00CF0"/>
    <w:rsid w:val="00B01021"/>
    <w:rsid w:val="00B01749"/>
    <w:rsid w:val="00B01EF0"/>
    <w:rsid w:val="00B021AD"/>
    <w:rsid w:val="00B02C86"/>
    <w:rsid w:val="00B03210"/>
    <w:rsid w:val="00B0332F"/>
    <w:rsid w:val="00B03879"/>
    <w:rsid w:val="00B041F1"/>
    <w:rsid w:val="00B047E4"/>
    <w:rsid w:val="00B057BA"/>
    <w:rsid w:val="00B05A3E"/>
    <w:rsid w:val="00B061AC"/>
    <w:rsid w:val="00B06988"/>
    <w:rsid w:val="00B07267"/>
    <w:rsid w:val="00B074BF"/>
    <w:rsid w:val="00B07C81"/>
    <w:rsid w:val="00B1039A"/>
    <w:rsid w:val="00B103AB"/>
    <w:rsid w:val="00B10461"/>
    <w:rsid w:val="00B106F5"/>
    <w:rsid w:val="00B108ED"/>
    <w:rsid w:val="00B10C95"/>
    <w:rsid w:val="00B11DD2"/>
    <w:rsid w:val="00B11FF7"/>
    <w:rsid w:val="00B1203D"/>
    <w:rsid w:val="00B1211A"/>
    <w:rsid w:val="00B12176"/>
    <w:rsid w:val="00B12C13"/>
    <w:rsid w:val="00B12C44"/>
    <w:rsid w:val="00B12F62"/>
    <w:rsid w:val="00B133AB"/>
    <w:rsid w:val="00B1358F"/>
    <w:rsid w:val="00B13CCA"/>
    <w:rsid w:val="00B142A7"/>
    <w:rsid w:val="00B142EB"/>
    <w:rsid w:val="00B1472F"/>
    <w:rsid w:val="00B14C16"/>
    <w:rsid w:val="00B14FD8"/>
    <w:rsid w:val="00B1537F"/>
    <w:rsid w:val="00B153DC"/>
    <w:rsid w:val="00B163AA"/>
    <w:rsid w:val="00B16902"/>
    <w:rsid w:val="00B16A83"/>
    <w:rsid w:val="00B1758B"/>
    <w:rsid w:val="00B2044F"/>
    <w:rsid w:val="00B20645"/>
    <w:rsid w:val="00B20812"/>
    <w:rsid w:val="00B21FF4"/>
    <w:rsid w:val="00B22AEB"/>
    <w:rsid w:val="00B2361D"/>
    <w:rsid w:val="00B24E8E"/>
    <w:rsid w:val="00B25A36"/>
    <w:rsid w:val="00B25D16"/>
    <w:rsid w:val="00B26122"/>
    <w:rsid w:val="00B261B6"/>
    <w:rsid w:val="00B264D4"/>
    <w:rsid w:val="00B2787C"/>
    <w:rsid w:val="00B300C5"/>
    <w:rsid w:val="00B306A1"/>
    <w:rsid w:val="00B31461"/>
    <w:rsid w:val="00B3167C"/>
    <w:rsid w:val="00B31ABA"/>
    <w:rsid w:val="00B330FF"/>
    <w:rsid w:val="00B3312F"/>
    <w:rsid w:val="00B334E7"/>
    <w:rsid w:val="00B33929"/>
    <w:rsid w:val="00B33F9F"/>
    <w:rsid w:val="00B341FA"/>
    <w:rsid w:val="00B34743"/>
    <w:rsid w:val="00B35426"/>
    <w:rsid w:val="00B3585F"/>
    <w:rsid w:val="00B35D26"/>
    <w:rsid w:val="00B362C2"/>
    <w:rsid w:val="00B36873"/>
    <w:rsid w:val="00B36966"/>
    <w:rsid w:val="00B36A98"/>
    <w:rsid w:val="00B36B85"/>
    <w:rsid w:val="00B36BFC"/>
    <w:rsid w:val="00B36FE2"/>
    <w:rsid w:val="00B379B7"/>
    <w:rsid w:val="00B40415"/>
    <w:rsid w:val="00B40E7A"/>
    <w:rsid w:val="00B414C9"/>
    <w:rsid w:val="00B427B4"/>
    <w:rsid w:val="00B42F25"/>
    <w:rsid w:val="00B4319D"/>
    <w:rsid w:val="00B432B3"/>
    <w:rsid w:val="00B4362C"/>
    <w:rsid w:val="00B43B71"/>
    <w:rsid w:val="00B4435E"/>
    <w:rsid w:val="00B44858"/>
    <w:rsid w:val="00B44D1B"/>
    <w:rsid w:val="00B4556D"/>
    <w:rsid w:val="00B45A94"/>
    <w:rsid w:val="00B45EA1"/>
    <w:rsid w:val="00B4608A"/>
    <w:rsid w:val="00B46A1F"/>
    <w:rsid w:val="00B47325"/>
    <w:rsid w:val="00B473B6"/>
    <w:rsid w:val="00B479D4"/>
    <w:rsid w:val="00B47AA7"/>
    <w:rsid w:val="00B47BE8"/>
    <w:rsid w:val="00B47CB2"/>
    <w:rsid w:val="00B5117B"/>
    <w:rsid w:val="00B51474"/>
    <w:rsid w:val="00B517EC"/>
    <w:rsid w:val="00B52189"/>
    <w:rsid w:val="00B525B9"/>
    <w:rsid w:val="00B531AA"/>
    <w:rsid w:val="00B53860"/>
    <w:rsid w:val="00B538DE"/>
    <w:rsid w:val="00B53CF2"/>
    <w:rsid w:val="00B54392"/>
    <w:rsid w:val="00B544E3"/>
    <w:rsid w:val="00B5462B"/>
    <w:rsid w:val="00B550CD"/>
    <w:rsid w:val="00B5528A"/>
    <w:rsid w:val="00B55543"/>
    <w:rsid w:val="00B55D92"/>
    <w:rsid w:val="00B55DD5"/>
    <w:rsid w:val="00B56056"/>
    <w:rsid w:val="00B56BE8"/>
    <w:rsid w:val="00B56CCC"/>
    <w:rsid w:val="00B56F7A"/>
    <w:rsid w:val="00B57823"/>
    <w:rsid w:val="00B6020A"/>
    <w:rsid w:val="00B6092F"/>
    <w:rsid w:val="00B60F8A"/>
    <w:rsid w:val="00B6118F"/>
    <w:rsid w:val="00B61204"/>
    <w:rsid w:val="00B61AE8"/>
    <w:rsid w:val="00B61D3A"/>
    <w:rsid w:val="00B61E35"/>
    <w:rsid w:val="00B626FC"/>
    <w:rsid w:val="00B63492"/>
    <w:rsid w:val="00B63C59"/>
    <w:rsid w:val="00B64D4A"/>
    <w:rsid w:val="00B64D73"/>
    <w:rsid w:val="00B650AC"/>
    <w:rsid w:val="00B651AF"/>
    <w:rsid w:val="00B654DE"/>
    <w:rsid w:val="00B65DE8"/>
    <w:rsid w:val="00B663B4"/>
    <w:rsid w:val="00B67B51"/>
    <w:rsid w:val="00B67DDF"/>
    <w:rsid w:val="00B700EE"/>
    <w:rsid w:val="00B70180"/>
    <w:rsid w:val="00B71860"/>
    <w:rsid w:val="00B72158"/>
    <w:rsid w:val="00B723D9"/>
    <w:rsid w:val="00B72C68"/>
    <w:rsid w:val="00B734BA"/>
    <w:rsid w:val="00B73CF7"/>
    <w:rsid w:val="00B74001"/>
    <w:rsid w:val="00B74C0C"/>
    <w:rsid w:val="00B74EC9"/>
    <w:rsid w:val="00B750AE"/>
    <w:rsid w:val="00B75527"/>
    <w:rsid w:val="00B7583E"/>
    <w:rsid w:val="00B76085"/>
    <w:rsid w:val="00B7674A"/>
    <w:rsid w:val="00B76C78"/>
    <w:rsid w:val="00B7710B"/>
    <w:rsid w:val="00B77575"/>
    <w:rsid w:val="00B80335"/>
    <w:rsid w:val="00B810DA"/>
    <w:rsid w:val="00B817FD"/>
    <w:rsid w:val="00B81C36"/>
    <w:rsid w:val="00B82509"/>
    <w:rsid w:val="00B82A47"/>
    <w:rsid w:val="00B82FBB"/>
    <w:rsid w:val="00B830CD"/>
    <w:rsid w:val="00B835E4"/>
    <w:rsid w:val="00B83C13"/>
    <w:rsid w:val="00B83D00"/>
    <w:rsid w:val="00B84417"/>
    <w:rsid w:val="00B8471F"/>
    <w:rsid w:val="00B847A7"/>
    <w:rsid w:val="00B84AA3"/>
    <w:rsid w:val="00B8552D"/>
    <w:rsid w:val="00B8673C"/>
    <w:rsid w:val="00B8689F"/>
    <w:rsid w:val="00B86F27"/>
    <w:rsid w:val="00B9001B"/>
    <w:rsid w:val="00B904BF"/>
    <w:rsid w:val="00B909AC"/>
    <w:rsid w:val="00B90A27"/>
    <w:rsid w:val="00B90FF2"/>
    <w:rsid w:val="00B92199"/>
    <w:rsid w:val="00B92349"/>
    <w:rsid w:val="00B92567"/>
    <w:rsid w:val="00B92B0D"/>
    <w:rsid w:val="00B937D6"/>
    <w:rsid w:val="00B938A8"/>
    <w:rsid w:val="00B93BAD"/>
    <w:rsid w:val="00B94C99"/>
    <w:rsid w:val="00B94F98"/>
    <w:rsid w:val="00B95C2D"/>
    <w:rsid w:val="00B95DFD"/>
    <w:rsid w:val="00B96127"/>
    <w:rsid w:val="00B9653B"/>
    <w:rsid w:val="00B973B0"/>
    <w:rsid w:val="00B97C36"/>
    <w:rsid w:val="00B97EA7"/>
    <w:rsid w:val="00BA0139"/>
    <w:rsid w:val="00BA0443"/>
    <w:rsid w:val="00BA0B15"/>
    <w:rsid w:val="00BA11FB"/>
    <w:rsid w:val="00BA17EB"/>
    <w:rsid w:val="00BA2460"/>
    <w:rsid w:val="00BA249B"/>
    <w:rsid w:val="00BA24D3"/>
    <w:rsid w:val="00BA2795"/>
    <w:rsid w:val="00BA2F04"/>
    <w:rsid w:val="00BA334B"/>
    <w:rsid w:val="00BA4B91"/>
    <w:rsid w:val="00BA5AED"/>
    <w:rsid w:val="00BA5B91"/>
    <w:rsid w:val="00BA656D"/>
    <w:rsid w:val="00BA6598"/>
    <w:rsid w:val="00BA69E3"/>
    <w:rsid w:val="00BA6F75"/>
    <w:rsid w:val="00BA7BA8"/>
    <w:rsid w:val="00BA7C8C"/>
    <w:rsid w:val="00BA7E1B"/>
    <w:rsid w:val="00BB1125"/>
    <w:rsid w:val="00BB1673"/>
    <w:rsid w:val="00BB1B84"/>
    <w:rsid w:val="00BB237E"/>
    <w:rsid w:val="00BB24F3"/>
    <w:rsid w:val="00BB2754"/>
    <w:rsid w:val="00BB2A2B"/>
    <w:rsid w:val="00BB3251"/>
    <w:rsid w:val="00BB33AA"/>
    <w:rsid w:val="00BB33C9"/>
    <w:rsid w:val="00BB418E"/>
    <w:rsid w:val="00BB4873"/>
    <w:rsid w:val="00BB4DD2"/>
    <w:rsid w:val="00BB4ECD"/>
    <w:rsid w:val="00BB5694"/>
    <w:rsid w:val="00BB7BCB"/>
    <w:rsid w:val="00BB7C2A"/>
    <w:rsid w:val="00BB7DBF"/>
    <w:rsid w:val="00BC02E0"/>
    <w:rsid w:val="00BC0553"/>
    <w:rsid w:val="00BC09A9"/>
    <w:rsid w:val="00BC0C9A"/>
    <w:rsid w:val="00BC0D26"/>
    <w:rsid w:val="00BC1B70"/>
    <w:rsid w:val="00BC1F07"/>
    <w:rsid w:val="00BC2A48"/>
    <w:rsid w:val="00BC2F9B"/>
    <w:rsid w:val="00BC3162"/>
    <w:rsid w:val="00BC317E"/>
    <w:rsid w:val="00BC3904"/>
    <w:rsid w:val="00BC3A4F"/>
    <w:rsid w:val="00BC3C43"/>
    <w:rsid w:val="00BC3C72"/>
    <w:rsid w:val="00BC43A1"/>
    <w:rsid w:val="00BC4474"/>
    <w:rsid w:val="00BC4B7B"/>
    <w:rsid w:val="00BC4BCC"/>
    <w:rsid w:val="00BC50C3"/>
    <w:rsid w:val="00BC50CA"/>
    <w:rsid w:val="00BC5318"/>
    <w:rsid w:val="00BC57C1"/>
    <w:rsid w:val="00BC5BCF"/>
    <w:rsid w:val="00BC61AA"/>
    <w:rsid w:val="00BC7E7C"/>
    <w:rsid w:val="00BD005A"/>
    <w:rsid w:val="00BD0E05"/>
    <w:rsid w:val="00BD1F71"/>
    <w:rsid w:val="00BD2251"/>
    <w:rsid w:val="00BD2442"/>
    <w:rsid w:val="00BD27E1"/>
    <w:rsid w:val="00BD3B22"/>
    <w:rsid w:val="00BD3C9A"/>
    <w:rsid w:val="00BD5143"/>
    <w:rsid w:val="00BD5B34"/>
    <w:rsid w:val="00BD6F49"/>
    <w:rsid w:val="00BD74E7"/>
    <w:rsid w:val="00BD7579"/>
    <w:rsid w:val="00BE0378"/>
    <w:rsid w:val="00BE1E96"/>
    <w:rsid w:val="00BE24E9"/>
    <w:rsid w:val="00BE2E01"/>
    <w:rsid w:val="00BE2E67"/>
    <w:rsid w:val="00BE2EC5"/>
    <w:rsid w:val="00BE3AA0"/>
    <w:rsid w:val="00BE3EE2"/>
    <w:rsid w:val="00BE4AF6"/>
    <w:rsid w:val="00BE5222"/>
    <w:rsid w:val="00BE5CEB"/>
    <w:rsid w:val="00BE5E10"/>
    <w:rsid w:val="00BE6222"/>
    <w:rsid w:val="00BE65A7"/>
    <w:rsid w:val="00BE66B4"/>
    <w:rsid w:val="00BE7742"/>
    <w:rsid w:val="00BE7CBD"/>
    <w:rsid w:val="00BE7D8C"/>
    <w:rsid w:val="00BF0203"/>
    <w:rsid w:val="00BF04D1"/>
    <w:rsid w:val="00BF095C"/>
    <w:rsid w:val="00BF1106"/>
    <w:rsid w:val="00BF1169"/>
    <w:rsid w:val="00BF166B"/>
    <w:rsid w:val="00BF167A"/>
    <w:rsid w:val="00BF2116"/>
    <w:rsid w:val="00BF2C8E"/>
    <w:rsid w:val="00BF2D6D"/>
    <w:rsid w:val="00BF3428"/>
    <w:rsid w:val="00BF430B"/>
    <w:rsid w:val="00BF442A"/>
    <w:rsid w:val="00BF4A3B"/>
    <w:rsid w:val="00BF4AAE"/>
    <w:rsid w:val="00BF579D"/>
    <w:rsid w:val="00BF5D2A"/>
    <w:rsid w:val="00BF609C"/>
    <w:rsid w:val="00BF615F"/>
    <w:rsid w:val="00BF6244"/>
    <w:rsid w:val="00BF68D8"/>
    <w:rsid w:val="00BF7ED4"/>
    <w:rsid w:val="00C003DD"/>
    <w:rsid w:val="00C00629"/>
    <w:rsid w:val="00C013B5"/>
    <w:rsid w:val="00C01F6E"/>
    <w:rsid w:val="00C02116"/>
    <w:rsid w:val="00C0232C"/>
    <w:rsid w:val="00C02448"/>
    <w:rsid w:val="00C0281A"/>
    <w:rsid w:val="00C02A57"/>
    <w:rsid w:val="00C02DB6"/>
    <w:rsid w:val="00C02F28"/>
    <w:rsid w:val="00C031FB"/>
    <w:rsid w:val="00C03D32"/>
    <w:rsid w:val="00C052E0"/>
    <w:rsid w:val="00C05689"/>
    <w:rsid w:val="00C05DDE"/>
    <w:rsid w:val="00C0600A"/>
    <w:rsid w:val="00C06101"/>
    <w:rsid w:val="00C06103"/>
    <w:rsid w:val="00C063E7"/>
    <w:rsid w:val="00C0653E"/>
    <w:rsid w:val="00C06C36"/>
    <w:rsid w:val="00C078A1"/>
    <w:rsid w:val="00C07E28"/>
    <w:rsid w:val="00C109EC"/>
    <w:rsid w:val="00C11514"/>
    <w:rsid w:val="00C11D24"/>
    <w:rsid w:val="00C11EFA"/>
    <w:rsid w:val="00C122E3"/>
    <w:rsid w:val="00C12A0E"/>
    <w:rsid w:val="00C1334E"/>
    <w:rsid w:val="00C13531"/>
    <w:rsid w:val="00C13A3A"/>
    <w:rsid w:val="00C13D2D"/>
    <w:rsid w:val="00C13EB4"/>
    <w:rsid w:val="00C14002"/>
    <w:rsid w:val="00C14DE4"/>
    <w:rsid w:val="00C15798"/>
    <w:rsid w:val="00C15BF6"/>
    <w:rsid w:val="00C166D8"/>
    <w:rsid w:val="00C169CF"/>
    <w:rsid w:val="00C16BFF"/>
    <w:rsid w:val="00C16D12"/>
    <w:rsid w:val="00C176D3"/>
    <w:rsid w:val="00C17B16"/>
    <w:rsid w:val="00C2013A"/>
    <w:rsid w:val="00C205DD"/>
    <w:rsid w:val="00C20AD7"/>
    <w:rsid w:val="00C20F7F"/>
    <w:rsid w:val="00C21800"/>
    <w:rsid w:val="00C21961"/>
    <w:rsid w:val="00C21991"/>
    <w:rsid w:val="00C21BFB"/>
    <w:rsid w:val="00C22F0B"/>
    <w:rsid w:val="00C2303A"/>
    <w:rsid w:val="00C23ADA"/>
    <w:rsid w:val="00C2401B"/>
    <w:rsid w:val="00C24265"/>
    <w:rsid w:val="00C24326"/>
    <w:rsid w:val="00C25532"/>
    <w:rsid w:val="00C27374"/>
    <w:rsid w:val="00C27559"/>
    <w:rsid w:val="00C27D9B"/>
    <w:rsid w:val="00C3013C"/>
    <w:rsid w:val="00C303A2"/>
    <w:rsid w:val="00C305D1"/>
    <w:rsid w:val="00C30AF4"/>
    <w:rsid w:val="00C30B00"/>
    <w:rsid w:val="00C30DD9"/>
    <w:rsid w:val="00C322DC"/>
    <w:rsid w:val="00C32ACA"/>
    <w:rsid w:val="00C32D0E"/>
    <w:rsid w:val="00C335A6"/>
    <w:rsid w:val="00C33E78"/>
    <w:rsid w:val="00C34082"/>
    <w:rsid w:val="00C34442"/>
    <w:rsid w:val="00C349FE"/>
    <w:rsid w:val="00C34ADF"/>
    <w:rsid w:val="00C34B72"/>
    <w:rsid w:val="00C34F50"/>
    <w:rsid w:val="00C35E25"/>
    <w:rsid w:val="00C360D9"/>
    <w:rsid w:val="00C36151"/>
    <w:rsid w:val="00C36216"/>
    <w:rsid w:val="00C36F2B"/>
    <w:rsid w:val="00C371D9"/>
    <w:rsid w:val="00C37F0F"/>
    <w:rsid w:val="00C40CFD"/>
    <w:rsid w:val="00C4138D"/>
    <w:rsid w:val="00C41781"/>
    <w:rsid w:val="00C42055"/>
    <w:rsid w:val="00C4225B"/>
    <w:rsid w:val="00C42267"/>
    <w:rsid w:val="00C4248F"/>
    <w:rsid w:val="00C42706"/>
    <w:rsid w:val="00C42ABF"/>
    <w:rsid w:val="00C42D40"/>
    <w:rsid w:val="00C43164"/>
    <w:rsid w:val="00C436A8"/>
    <w:rsid w:val="00C44589"/>
    <w:rsid w:val="00C44D99"/>
    <w:rsid w:val="00C4504E"/>
    <w:rsid w:val="00C4558C"/>
    <w:rsid w:val="00C45947"/>
    <w:rsid w:val="00C45D90"/>
    <w:rsid w:val="00C45DE0"/>
    <w:rsid w:val="00C461E0"/>
    <w:rsid w:val="00C46CE4"/>
    <w:rsid w:val="00C46D99"/>
    <w:rsid w:val="00C46E2F"/>
    <w:rsid w:val="00C47E8E"/>
    <w:rsid w:val="00C5029E"/>
    <w:rsid w:val="00C506E0"/>
    <w:rsid w:val="00C50C7F"/>
    <w:rsid w:val="00C518E0"/>
    <w:rsid w:val="00C5191E"/>
    <w:rsid w:val="00C52024"/>
    <w:rsid w:val="00C52882"/>
    <w:rsid w:val="00C52F13"/>
    <w:rsid w:val="00C52F63"/>
    <w:rsid w:val="00C5313D"/>
    <w:rsid w:val="00C5338F"/>
    <w:rsid w:val="00C53BE5"/>
    <w:rsid w:val="00C556DE"/>
    <w:rsid w:val="00C56A3C"/>
    <w:rsid w:val="00C56D9B"/>
    <w:rsid w:val="00C570F7"/>
    <w:rsid w:val="00C578D4"/>
    <w:rsid w:val="00C5794C"/>
    <w:rsid w:val="00C57C3C"/>
    <w:rsid w:val="00C57F7C"/>
    <w:rsid w:val="00C6028A"/>
    <w:rsid w:val="00C60409"/>
    <w:rsid w:val="00C62252"/>
    <w:rsid w:val="00C62663"/>
    <w:rsid w:val="00C62AAC"/>
    <w:rsid w:val="00C6343E"/>
    <w:rsid w:val="00C63E3C"/>
    <w:rsid w:val="00C64089"/>
    <w:rsid w:val="00C6428B"/>
    <w:rsid w:val="00C64907"/>
    <w:rsid w:val="00C64D72"/>
    <w:rsid w:val="00C65586"/>
    <w:rsid w:val="00C66822"/>
    <w:rsid w:val="00C66831"/>
    <w:rsid w:val="00C67401"/>
    <w:rsid w:val="00C678CC"/>
    <w:rsid w:val="00C67DEC"/>
    <w:rsid w:val="00C71A46"/>
    <w:rsid w:val="00C71A62"/>
    <w:rsid w:val="00C71AEC"/>
    <w:rsid w:val="00C71D85"/>
    <w:rsid w:val="00C720CD"/>
    <w:rsid w:val="00C73307"/>
    <w:rsid w:val="00C7361E"/>
    <w:rsid w:val="00C73652"/>
    <w:rsid w:val="00C73DDA"/>
    <w:rsid w:val="00C73DFF"/>
    <w:rsid w:val="00C76329"/>
    <w:rsid w:val="00C76E0F"/>
    <w:rsid w:val="00C774CA"/>
    <w:rsid w:val="00C80570"/>
    <w:rsid w:val="00C80988"/>
    <w:rsid w:val="00C80ABA"/>
    <w:rsid w:val="00C81660"/>
    <w:rsid w:val="00C81683"/>
    <w:rsid w:val="00C81913"/>
    <w:rsid w:val="00C81A16"/>
    <w:rsid w:val="00C8226E"/>
    <w:rsid w:val="00C82417"/>
    <w:rsid w:val="00C8263F"/>
    <w:rsid w:val="00C82C31"/>
    <w:rsid w:val="00C83050"/>
    <w:rsid w:val="00C8430A"/>
    <w:rsid w:val="00C84663"/>
    <w:rsid w:val="00C84A5D"/>
    <w:rsid w:val="00C85219"/>
    <w:rsid w:val="00C854F9"/>
    <w:rsid w:val="00C85C57"/>
    <w:rsid w:val="00C86520"/>
    <w:rsid w:val="00C86A7D"/>
    <w:rsid w:val="00C86B0C"/>
    <w:rsid w:val="00C87847"/>
    <w:rsid w:val="00C9019C"/>
    <w:rsid w:val="00C9049F"/>
    <w:rsid w:val="00C904D9"/>
    <w:rsid w:val="00C91A2F"/>
    <w:rsid w:val="00C92216"/>
    <w:rsid w:val="00C92679"/>
    <w:rsid w:val="00C92A0A"/>
    <w:rsid w:val="00C92F4B"/>
    <w:rsid w:val="00C93556"/>
    <w:rsid w:val="00C93649"/>
    <w:rsid w:val="00C937E6"/>
    <w:rsid w:val="00C941E5"/>
    <w:rsid w:val="00C944BF"/>
    <w:rsid w:val="00C951B4"/>
    <w:rsid w:val="00C95CA7"/>
    <w:rsid w:val="00C95CC9"/>
    <w:rsid w:val="00C960DC"/>
    <w:rsid w:val="00C96300"/>
    <w:rsid w:val="00C96742"/>
    <w:rsid w:val="00C96ECE"/>
    <w:rsid w:val="00C9758E"/>
    <w:rsid w:val="00C97C94"/>
    <w:rsid w:val="00CA04E6"/>
    <w:rsid w:val="00CA1410"/>
    <w:rsid w:val="00CA154F"/>
    <w:rsid w:val="00CA1D7B"/>
    <w:rsid w:val="00CA21EC"/>
    <w:rsid w:val="00CA4103"/>
    <w:rsid w:val="00CA4501"/>
    <w:rsid w:val="00CA46D3"/>
    <w:rsid w:val="00CA48C5"/>
    <w:rsid w:val="00CA5033"/>
    <w:rsid w:val="00CA5035"/>
    <w:rsid w:val="00CA537D"/>
    <w:rsid w:val="00CA5881"/>
    <w:rsid w:val="00CA5C98"/>
    <w:rsid w:val="00CA654F"/>
    <w:rsid w:val="00CA7332"/>
    <w:rsid w:val="00CA74F6"/>
    <w:rsid w:val="00CA785E"/>
    <w:rsid w:val="00CA7B36"/>
    <w:rsid w:val="00CA7FE1"/>
    <w:rsid w:val="00CB079B"/>
    <w:rsid w:val="00CB09D8"/>
    <w:rsid w:val="00CB0C59"/>
    <w:rsid w:val="00CB1952"/>
    <w:rsid w:val="00CB1F8E"/>
    <w:rsid w:val="00CB2523"/>
    <w:rsid w:val="00CB2572"/>
    <w:rsid w:val="00CB28A9"/>
    <w:rsid w:val="00CB3058"/>
    <w:rsid w:val="00CB344E"/>
    <w:rsid w:val="00CB369F"/>
    <w:rsid w:val="00CB37D8"/>
    <w:rsid w:val="00CB3F66"/>
    <w:rsid w:val="00CB4935"/>
    <w:rsid w:val="00CB4C74"/>
    <w:rsid w:val="00CB4E0B"/>
    <w:rsid w:val="00CB503A"/>
    <w:rsid w:val="00CB50EC"/>
    <w:rsid w:val="00CB570A"/>
    <w:rsid w:val="00CB5964"/>
    <w:rsid w:val="00CB5CFE"/>
    <w:rsid w:val="00CB5D01"/>
    <w:rsid w:val="00CB79CC"/>
    <w:rsid w:val="00CB79E2"/>
    <w:rsid w:val="00CB7F42"/>
    <w:rsid w:val="00CC01B0"/>
    <w:rsid w:val="00CC025F"/>
    <w:rsid w:val="00CC05E3"/>
    <w:rsid w:val="00CC108B"/>
    <w:rsid w:val="00CC15FB"/>
    <w:rsid w:val="00CC1DFD"/>
    <w:rsid w:val="00CC21D4"/>
    <w:rsid w:val="00CC2DE4"/>
    <w:rsid w:val="00CC429C"/>
    <w:rsid w:val="00CC4919"/>
    <w:rsid w:val="00CC4BFF"/>
    <w:rsid w:val="00CC4FD7"/>
    <w:rsid w:val="00CC570A"/>
    <w:rsid w:val="00CC5796"/>
    <w:rsid w:val="00CC5E36"/>
    <w:rsid w:val="00CC6719"/>
    <w:rsid w:val="00CC6B5F"/>
    <w:rsid w:val="00CC6C8C"/>
    <w:rsid w:val="00CC6E49"/>
    <w:rsid w:val="00CC6EE9"/>
    <w:rsid w:val="00CC768C"/>
    <w:rsid w:val="00CC76F0"/>
    <w:rsid w:val="00CC78F5"/>
    <w:rsid w:val="00CD06B6"/>
    <w:rsid w:val="00CD0BCD"/>
    <w:rsid w:val="00CD0CB6"/>
    <w:rsid w:val="00CD1567"/>
    <w:rsid w:val="00CD25B6"/>
    <w:rsid w:val="00CD2AC5"/>
    <w:rsid w:val="00CD2B3B"/>
    <w:rsid w:val="00CD2B88"/>
    <w:rsid w:val="00CD3984"/>
    <w:rsid w:val="00CD3DEB"/>
    <w:rsid w:val="00CD3EFF"/>
    <w:rsid w:val="00CD3FEE"/>
    <w:rsid w:val="00CD4AA2"/>
    <w:rsid w:val="00CD56CF"/>
    <w:rsid w:val="00CD6731"/>
    <w:rsid w:val="00CD6F02"/>
    <w:rsid w:val="00CD79AA"/>
    <w:rsid w:val="00CD7CFA"/>
    <w:rsid w:val="00CE061F"/>
    <w:rsid w:val="00CE0C39"/>
    <w:rsid w:val="00CE0DCF"/>
    <w:rsid w:val="00CE1269"/>
    <w:rsid w:val="00CE1360"/>
    <w:rsid w:val="00CE147B"/>
    <w:rsid w:val="00CE148B"/>
    <w:rsid w:val="00CE2775"/>
    <w:rsid w:val="00CE2819"/>
    <w:rsid w:val="00CE2901"/>
    <w:rsid w:val="00CE2CA8"/>
    <w:rsid w:val="00CE40CA"/>
    <w:rsid w:val="00CE4B7C"/>
    <w:rsid w:val="00CE4F53"/>
    <w:rsid w:val="00CE5F6E"/>
    <w:rsid w:val="00CE600B"/>
    <w:rsid w:val="00CE628A"/>
    <w:rsid w:val="00CE6640"/>
    <w:rsid w:val="00CE6D0D"/>
    <w:rsid w:val="00CE70E9"/>
    <w:rsid w:val="00CE7181"/>
    <w:rsid w:val="00CF00A8"/>
    <w:rsid w:val="00CF0135"/>
    <w:rsid w:val="00CF0671"/>
    <w:rsid w:val="00CF13A8"/>
    <w:rsid w:val="00CF16A1"/>
    <w:rsid w:val="00CF1D9F"/>
    <w:rsid w:val="00CF1DA7"/>
    <w:rsid w:val="00CF2E5F"/>
    <w:rsid w:val="00CF321A"/>
    <w:rsid w:val="00CF3BC4"/>
    <w:rsid w:val="00CF3C28"/>
    <w:rsid w:val="00CF41D9"/>
    <w:rsid w:val="00CF424E"/>
    <w:rsid w:val="00CF4E5D"/>
    <w:rsid w:val="00CF5275"/>
    <w:rsid w:val="00CF5704"/>
    <w:rsid w:val="00CF5710"/>
    <w:rsid w:val="00CF58EF"/>
    <w:rsid w:val="00CF5B4F"/>
    <w:rsid w:val="00CF5CBD"/>
    <w:rsid w:val="00CF65AA"/>
    <w:rsid w:val="00CF674F"/>
    <w:rsid w:val="00D004D6"/>
    <w:rsid w:val="00D01E2D"/>
    <w:rsid w:val="00D028FF"/>
    <w:rsid w:val="00D029DE"/>
    <w:rsid w:val="00D02BE2"/>
    <w:rsid w:val="00D04B4C"/>
    <w:rsid w:val="00D04C9F"/>
    <w:rsid w:val="00D04FDD"/>
    <w:rsid w:val="00D05219"/>
    <w:rsid w:val="00D0640B"/>
    <w:rsid w:val="00D06651"/>
    <w:rsid w:val="00D06CD5"/>
    <w:rsid w:val="00D06ED2"/>
    <w:rsid w:val="00D0711A"/>
    <w:rsid w:val="00D07289"/>
    <w:rsid w:val="00D0745F"/>
    <w:rsid w:val="00D075B0"/>
    <w:rsid w:val="00D07BE1"/>
    <w:rsid w:val="00D07F60"/>
    <w:rsid w:val="00D109E9"/>
    <w:rsid w:val="00D10AF0"/>
    <w:rsid w:val="00D1140E"/>
    <w:rsid w:val="00D1174B"/>
    <w:rsid w:val="00D12816"/>
    <w:rsid w:val="00D136BE"/>
    <w:rsid w:val="00D136D2"/>
    <w:rsid w:val="00D138D0"/>
    <w:rsid w:val="00D13C08"/>
    <w:rsid w:val="00D14357"/>
    <w:rsid w:val="00D14595"/>
    <w:rsid w:val="00D15C0C"/>
    <w:rsid w:val="00D15C5B"/>
    <w:rsid w:val="00D15E89"/>
    <w:rsid w:val="00D16084"/>
    <w:rsid w:val="00D161ED"/>
    <w:rsid w:val="00D1640D"/>
    <w:rsid w:val="00D16551"/>
    <w:rsid w:val="00D169B3"/>
    <w:rsid w:val="00D16B24"/>
    <w:rsid w:val="00D175D3"/>
    <w:rsid w:val="00D17A1B"/>
    <w:rsid w:val="00D17FF2"/>
    <w:rsid w:val="00D201D2"/>
    <w:rsid w:val="00D20214"/>
    <w:rsid w:val="00D20399"/>
    <w:rsid w:val="00D20959"/>
    <w:rsid w:val="00D209B9"/>
    <w:rsid w:val="00D20B24"/>
    <w:rsid w:val="00D20F68"/>
    <w:rsid w:val="00D21227"/>
    <w:rsid w:val="00D21412"/>
    <w:rsid w:val="00D214B7"/>
    <w:rsid w:val="00D215E9"/>
    <w:rsid w:val="00D2239C"/>
    <w:rsid w:val="00D228F3"/>
    <w:rsid w:val="00D22F53"/>
    <w:rsid w:val="00D24A79"/>
    <w:rsid w:val="00D267BA"/>
    <w:rsid w:val="00D2741D"/>
    <w:rsid w:val="00D30514"/>
    <w:rsid w:val="00D3088D"/>
    <w:rsid w:val="00D3089C"/>
    <w:rsid w:val="00D31B37"/>
    <w:rsid w:val="00D31CC7"/>
    <w:rsid w:val="00D33D4C"/>
    <w:rsid w:val="00D3400D"/>
    <w:rsid w:val="00D3428A"/>
    <w:rsid w:val="00D3443E"/>
    <w:rsid w:val="00D34927"/>
    <w:rsid w:val="00D351B7"/>
    <w:rsid w:val="00D35394"/>
    <w:rsid w:val="00D353A8"/>
    <w:rsid w:val="00D35617"/>
    <w:rsid w:val="00D35E9D"/>
    <w:rsid w:val="00D35FBC"/>
    <w:rsid w:val="00D36086"/>
    <w:rsid w:val="00D365B2"/>
    <w:rsid w:val="00D367B8"/>
    <w:rsid w:val="00D367F3"/>
    <w:rsid w:val="00D36909"/>
    <w:rsid w:val="00D37EC9"/>
    <w:rsid w:val="00D4006E"/>
    <w:rsid w:val="00D403FE"/>
    <w:rsid w:val="00D4157E"/>
    <w:rsid w:val="00D41B5D"/>
    <w:rsid w:val="00D41D24"/>
    <w:rsid w:val="00D42160"/>
    <w:rsid w:val="00D429D0"/>
    <w:rsid w:val="00D437CB"/>
    <w:rsid w:val="00D44159"/>
    <w:rsid w:val="00D44FDA"/>
    <w:rsid w:val="00D450A9"/>
    <w:rsid w:val="00D45122"/>
    <w:rsid w:val="00D451D6"/>
    <w:rsid w:val="00D458A0"/>
    <w:rsid w:val="00D45903"/>
    <w:rsid w:val="00D459FD"/>
    <w:rsid w:val="00D45D05"/>
    <w:rsid w:val="00D45E37"/>
    <w:rsid w:val="00D4661F"/>
    <w:rsid w:val="00D466E0"/>
    <w:rsid w:val="00D46C1C"/>
    <w:rsid w:val="00D46FDA"/>
    <w:rsid w:val="00D4716B"/>
    <w:rsid w:val="00D47580"/>
    <w:rsid w:val="00D47853"/>
    <w:rsid w:val="00D47919"/>
    <w:rsid w:val="00D479A4"/>
    <w:rsid w:val="00D47F96"/>
    <w:rsid w:val="00D518DD"/>
    <w:rsid w:val="00D51BA8"/>
    <w:rsid w:val="00D5203F"/>
    <w:rsid w:val="00D522B9"/>
    <w:rsid w:val="00D52682"/>
    <w:rsid w:val="00D52816"/>
    <w:rsid w:val="00D529C8"/>
    <w:rsid w:val="00D52A3A"/>
    <w:rsid w:val="00D52CA1"/>
    <w:rsid w:val="00D532FD"/>
    <w:rsid w:val="00D53384"/>
    <w:rsid w:val="00D53386"/>
    <w:rsid w:val="00D53580"/>
    <w:rsid w:val="00D53838"/>
    <w:rsid w:val="00D53968"/>
    <w:rsid w:val="00D539A9"/>
    <w:rsid w:val="00D544B9"/>
    <w:rsid w:val="00D54D9A"/>
    <w:rsid w:val="00D551ED"/>
    <w:rsid w:val="00D556AE"/>
    <w:rsid w:val="00D557B1"/>
    <w:rsid w:val="00D5619D"/>
    <w:rsid w:val="00D563FC"/>
    <w:rsid w:val="00D565C0"/>
    <w:rsid w:val="00D5763D"/>
    <w:rsid w:val="00D578C9"/>
    <w:rsid w:val="00D5795A"/>
    <w:rsid w:val="00D57FB3"/>
    <w:rsid w:val="00D60096"/>
    <w:rsid w:val="00D60234"/>
    <w:rsid w:val="00D60499"/>
    <w:rsid w:val="00D60586"/>
    <w:rsid w:val="00D606BF"/>
    <w:rsid w:val="00D607AE"/>
    <w:rsid w:val="00D60971"/>
    <w:rsid w:val="00D60BC4"/>
    <w:rsid w:val="00D60CD7"/>
    <w:rsid w:val="00D61820"/>
    <w:rsid w:val="00D61D61"/>
    <w:rsid w:val="00D62514"/>
    <w:rsid w:val="00D6255F"/>
    <w:rsid w:val="00D627F5"/>
    <w:rsid w:val="00D631EC"/>
    <w:rsid w:val="00D636AD"/>
    <w:rsid w:val="00D64A6A"/>
    <w:rsid w:val="00D64E93"/>
    <w:rsid w:val="00D65146"/>
    <w:rsid w:val="00D6595B"/>
    <w:rsid w:val="00D65A57"/>
    <w:rsid w:val="00D65B6B"/>
    <w:rsid w:val="00D669DE"/>
    <w:rsid w:val="00D6701B"/>
    <w:rsid w:val="00D70C90"/>
    <w:rsid w:val="00D70D92"/>
    <w:rsid w:val="00D7144A"/>
    <w:rsid w:val="00D72A22"/>
    <w:rsid w:val="00D730F6"/>
    <w:rsid w:val="00D73442"/>
    <w:rsid w:val="00D73E79"/>
    <w:rsid w:val="00D74014"/>
    <w:rsid w:val="00D74635"/>
    <w:rsid w:val="00D7498E"/>
    <w:rsid w:val="00D75214"/>
    <w:rsid w:val="00D753A5"/>
    <w:rsid w:val="00D75436"/>
    <w:rsid w:val="00D771B7"/>
    <w:rsid w:val="00D7743D"/>
    <w:rsid w:val="00D77672"/>
    <w:rsid w:val="00D77E92"/>
    <w:rsid w:val="00D803AB"/>
    <w:rsid w:val="00D80651"/>
    <w:rsid w:val="00D80D30"/>
    <w:rsid w:val="00D81336"/>
    <w:rsid w:val="00D81806"/>
    <w:rsid w:val="00D82100"/>
    <w:rsid w:val="00D823AE"/>
    <w:rsid w:val="00D82E7F"/>
    <w:rsid w:val="00D8423B"/>
    <w:rsid w:val="00D85A3C"/>
    <w:rsid w:val="00D85C9D"/>
    <w:rsid w:val="00D85EE4"/>
    <w:rsid w:val="00D86225"/>
    <w:rsid w:val="00D86406"/>
    <w:rsid w:val="00D8681D"/>
    <w:rsid w:val="00D86933"/>
    <w:rsid w:val="00D86B68"/>
    <w:rsid w:val="00D86C83"/>
    <w:rsid w:val="00D86FE0"/>
    <w:rsid w:val="00D87CB7"/>
    <w:rsid w:val="00D9090F"/>
    <w:rsid w:val="00D909EF"/>
    <w:rsid w:val="00D90DE2"/>
    <w:rsid w:val="00D90F7C"/>
    <w:rsid w:val="00D9173A"/>
    <w:rsid w:val="00D91A4B"/>
    <w:rsid w:val="00D91F45"/>
    <w:rsid w:val="00D9211C"/>
    <w:rsid w:val="00D9236D"/>
    <w:rsid w:val="00D923BE"/>
    <w:rsid w:val="00D9243E"/>
    <w:rsid w:val="00D9263E"/>
    <w:rsid w:val="00D9265F"/>
    <w:rsid w:val="00D93A7F"/>
    <w:rsid w:val="00D93BB7"/>
    <w:rsid w:val="00D93DBE"/>
    <w:rsid w:val="00D9457E"/>
    <w:rsid w:val="00D94C3A"/>
    <w:rsid w:val="00D95034"/>
    <w:rsid w:val="00D952BF"/>
    <w:rsid w:val="00D9585F"/>
    <w:rsid w:val="00D958E6"/>
    <w:rsid w:val="00D95918"/>
    <w:rsid w:val="00D95EE6"/>
    <w:rsid w:val="00D9636E"/>
    <w:rsid w:val="00DA0032"/>
    <w:rsid w:val="00DA059E"/>
    <w:rsid w:val="00DA0F13"/>
    <w:rsid w:val="00DA1E1A"/>
    <w:rsid w:val="00DA2013"/>
    <w:rsid w:val="00DA2295"/>
    <w:rsid w:val="00DA2936"/>
    <w:rsid w:val="00DA3863"/>
    <w:rsid w:val="00DA3896"/>
    <w:rsid w:val="00DA3A16"/>
    <w:rsid w:val="00DA3D18"/>
    <w:rsid w:val="00DA4096"/>
    <w:rsid w:val="00DA470C"/>
    <w:rsid w:val="00DA4CC8"/>
    <w:rsid w:val="00DA4DC0"/>
    <w:rsid w:val="00DA575D"/>
    <w:rsid w:val="00DA603A"/>
    <w:rsid w:val="00DA6C70"/>
    <w:rsid w:val="00DA7492"/>
    <w:rsid w:val="00DA7D36"/>
    <w:rsid w:val="00DB0228"/>
    <w:rsid w:val="00DB172D"/>
    <w:rsid w:val="00DB1972"/>
    <w:rsid w:val="00DB1D92"/>
    <w:rsid w:val="00DB264E"/>
    <w:rsid w:val="00DB3F5C"/>
    <w:rsid w:val="00DB4206"/>
    <w:rsid w:val="00DB4B73"/>
    <w:rsid w:val="00DB51EE"/>
    <w:rsid w:val="00DB5ED2"/>
    <w:rsid w:val="00DB63CE"/>
    <w:rsid w:val="00DB759B"/>
    <w:rsid w:val="00DB75A6"/>
    <w:rsid w:val="00DC11A3"/>
    <w:rsid w:val="00DC13FC"/>
    <w:rsid w:val="00DC1FA1"/>
    <w:rsid w:val="00DC281F"/>
    <w:rsid w:val="00DC2BC6"/>
    <w:rsid w:val="00DC2C63"/>
    <w:rsid w:val="00DC30AC"/>
    <w:rsid w:val="00DC3AA6"/>
    <w:rsid w:val="00DC442B"/>
    <w:rsid w:val="00DC45D7"/>
    <w:rsid w:val="00DC4618"/>
    <w:rsid w:val="00DC59C6"/>
    <w:rsid w:val="00DC5D98"/>
    <w:rsid w:val="00DC5DAD"/>
    <w:rsid w:val="00DC64D4"/>
    <w:rsid w:val="00DC6A98"/>
    <w:rsid w:val="00DC6AB8"/>
    <w:rsid w:val="00DC70F9"/>
    <w:rsid w:val="00DC7C62"/>
    <w:rsid w:val="00DC7CE7"/>
    <w:rsid w:val="00DD0550"/>
    <w:rsid w:val="00DD089F"/>
    <w:rsid w:val="00DD09B6"/>
    <w:rsid w:val="00DD09E9"/>
    <w:rsid w:val="00DD0D3E"/>
    <w:rsid w:val="00DD17DD"/>
    <w:rsid w:val="00DD1C7A"/>
    <w:rsid w:val="00DD1C96"/>
    <w:rsid w:val="00DD26D9"/>
    <w:rsid w:val="00DD2EE3"/>
    <w:rsid w:val="00DD2F31"/>
    <w:rsid w:val="00DD3746"/>
    <w:rsid w:val="00DD3CBD"/>
    <w:rsid w:val="00DD3EEA"/>
    <w:rsid w:val="00DD41B1"/>
    <w:rsid w:val="00DD4B9B"/>
    <w:rsid w:val="00DD50E8"/>
    <w:rsid w:val="00DD56CA"/>
    <w:rsid w:val="00DD5AC6"/>
    <w:rsid w:val="00DD5C86"/>
    <w:rsid w:val="00DD6040"/>
    <w:rsid w:val="00DD63F2"/>
    <w:rsid w:val="00DD6578"/>
    <w:rsid w:val="00DD6D06"/>
    <w:rsid w:val="00DD7116"/>
    <w:rsid w:val="00DD72B8"/>
    <w:rsid w:val="00DD73C1"/>
    <w:rsid w:val="00DE00FD"/>
    <w:rsid w:val="00DE0159"/>
    <w:rsid w:val="00DE0168"/>
    <w:rsid w:val="00DE0233"/>
    <w:rsid w:val="00DE0595"/>
    <w:rsid w:val="00DE066A"/>
    <w:rsid w:val="00DE099F"/>
    <w:rsid w:val="00DE13DD"/>
    <w:rsid w:val="00DE1880"/>
    <w:rsid w:val="00DE1C85"/>
    <w:rsid w:val="00DE1D96"/>
    <w:rsid w:val="00DE21ED"/>
    <w:rsid w:val="00DE2816"/>
    <w:rsid w:val="00DE4085"/>
    <w:rsid w:val="00DE4B48"/>
    <w:rsid w:val="00DE5325"/>
    <w:rsid w:val="00DE56D3"/>
    <w:rsid w:val="00DE5E84"/>
    <w:rsid w:val="00DE61A7"/>
    <w:rsid w:val="00DE623E"/>
    <w:rsid w:val="00DE643A"/>
    <w:rsid w:val="00DE660D"/>
    <w:rsid w:val="00DE6C3A"/>
    <w:rsid w:val="00DE7515"/>
    <w:rsid w:val="00DE7FF6"/>
    <w:rsid w:val="00DF1491"/>
    <w:rsid w:val="00DF225E"/>
    <w:rsid w:val="00DF23F5"/>
    <w:rsid w:val="00DF24EE"/>
    <w:rsid w:val="00DF250A"/>
    <w:rsid w:val="00DF2BEE"/>
    <w:rsid w:val="00DF2F20"/>
    <w:rsid w:val="00DF3315"/>
    <w:rsid w:val="00DF3E20"/>
    <w:rsid w:val="00DF45EE"/>
    <w:rsid w:val="00DF4760"/>
    <w:rsid w:val="00DF4920"/>
    <w:rsid w:val="00DF5E67"/>
    <w:rsid w:val="00DF677D"/>
    <w:rsid w:val="00DF6B4B"/>
    <w:rsid w:val="00DF6DE6"/>
    <w:rsid w:val="00DF6F31"/>
    <w:rsid w:val="00DF7644"/>
    <w:rsid w:val="00DF77C4"/>
    <w:rsid w:val="00DF7EEF"/>
    <w:rsid w:val="00E0042F"/>
    <w:rsid w:val="00E0066B"/>
    <w:rsid w:val="00E00790"/>
    <w:rsid w:val="00E00C5D"/>
    <w:rsid w:val="00E0111C"/>
    <w:rsid w:val="00E01B86"/>
    <w:rsid w:val="00E01FFB"/>
    <w:rsid w:val="00E026F0"/>
    <w:rsid w:val="00E02B71"/>
    <w:rsid w:val="00E02BC0"/>
    <w:rsid w:val="00E03D92"/>
    <w:rsid w:val="00E03F14"/>
    <w:rsid w:val="00E0483F"/>
    <w:rsid w:val="00E05726"/>
    <w:rsid w:val="00E057E7"/>
    <w:rsid w:val="00E0592D"/>
    <w:rsid w:val="00E05EF2"/>
    <w:rsid w:val="00E062D1"/>
    <w:rsid w:val="00E062E1"/>
    <w:rsid w:val="00E0630E"/>
    <w:rsid w:val="00E0666E"/>
    <w:rsid w:val="00E066A2"/>
    <w:rsid w:val="00E07C44"/>
    <w:rsid w:val="00E11681"/>
    <w:rsid w:val="00E11D17"/>
    <w:rsid w:val="00E11D7C"/>
    <w:rsid w:val="00E1311A"/>
    <w:rsid w:val="00E1382C"/>
    <w:rsid w:val="00E14F89"/>
    <w:rsid w:val="00E15201"/>
    <w:rsid w:val="00E15B41"/>
    <w:rsid w:val="00E16180"/>
    <w:rsid w:val="00E16EC6"/>
    <w:rsid w:val="00E17C19"/>
    <w:rsid w:val="00E200EA"/>
    <w:rsid w:val="00E20332"/>
    <w:rsid w:val="00E20952"/>
    <w:rsid w:val="00E21120"/>
    <w:rsid w:val="00E21B91"/>
    <w:rsid w:val="00E221D1"/>
    <w:rsid w:val="00E22D12"/>
    <w:rsid w:val="00E22DA0"/>
    <w:rsid w:val="00E23813"/>
    <w:rsid w:val="00E24675"/>
    <w:rsid w:val="00E246E9"/>
    <w:rsid w:val="00E24AFC"/>
    <w:rsid w:val="00E25169"/>
    <w:rsid w:val="00E253AA"/>
    <w:rsid w:val="00E257C4"/>
    <w:rsid w:val="00E2582D"/>
    <w:rsid w:val="00E25F3C"/>
    <w:rsid w:val="00E26123"/>
    <w:rsid w:val="00E26241"/>
    <w:rsid w:val="00E2649F"/>
    <w:rsid w:val="00E27F4F"/>
    <w:rsid w:val="00E30094"/>
    <w:rsid w:val="00E306F0"/>
    <w:rsid w:val="00E307A0"/>
    <w:rsid w:val="00E30D42"/>
    <w:rsid w:val="00E30DCE"/>
    <w:rsid w:val="00E3109F"/>
    <w:rsid w:val="00E31AF2"/>
    <w:rsid w:val="00E324FA"/>
    <w:rsid w:val="00E32968"/>
    <w:rsid w:val="00E32F15"/>
    <w:rsid w:val="00E33F8A"/>
    <w:rsid w:val="00E340CC"/>
    <w:rsid w:val="00E3424A"/>
    <w:rsid w:val="00E343D4"/>
    <w:rsid w:val="00E35583"/>
    <w:rsid w:val="00E35D3F"/>
    <w:rsid w:val="00E36421"/>
    <w:rsid w:val="00E366CE"/>
    <w:rsid w:val="00E367E6"/>
    <w:rsid w:val="00E37D35"/>
    <w:rsid w:val="00E40CB2"/>
    <w:rsid w:val="00E419C2"/>
    <w:rsid w:val="00E42B97"/>
    <w:rsid w:val="00E42E86"/>
    <w:rsid w:val="00E4377F"/>
    <w:rsid w:val="00E43A6E"/>
    <w:rsid w:val="00E43BC1"/>
    <w:rsid w:val="00E446AA"/>
    <w:rsid w:val="00E45016"/>
    <w:rsid w:val="00E45496"/>
    <w:rsid w:val="00E45D6E"/>
    <w:rsid w:val="00E46595"/>
    <w:rsid w:val="00E465D0"/>
    <w:rsid w:val="00E46D9B"/>
    <w:rsid w:val="00E47C94"/>
    <w:rsid w:val="00E5097F"/>
    <w:rsid w:val="00E50D93"/>
    <w:rsid w:val="00E510D1"/>
    <w:rsid w:val="00E5244A"/>
    <w:rsid w:val="00E52B7F"/>
    <w:rsid w:val="00E52C49"/>
    <w:rsid w:val="00E52ECF"/>
    <w:rsid w:val="00E5387D"/>
    <w:rsid w:val="00E53953"/>
    <w:rsid w:val="00E545F8"/>
    <w:rsid w:val="00E546EB"/>
    <w:rsid w:val="00E5546B"/>
    <w:rsid w:val="00E55B35"/>
    <w:rsid w:val="00E55DEF"/>
    <w:rsid w:val="00E561E0"/>
    <w:rsid w:val="00E562DD"/>
    <w:rsid w:val="00E56391"/>
    <w:rsid w:val="00E57241"/>
    <w:rsid w:val="00E6017F"/>
    <w:rsid w:val="00E60A4C"/>
    <w:rsid w:val="00E611E3"/>
    <w:rsid w:val="00E6174D"/>
    <w:rsid w:val="00E61AB4"/>
    <w:rsid w:val="00E6240C"/>
    <w:rsid w:val="00E6327A"/>
    <w:rsid w:val="00E63A40"/>
    <w:rsid w:val="00E6475D"/>
    <w:rsid w:val="00E64AF1"/>
    <w:rsid w:val="00E65203"/>
    <w:rsid w:val="00E65399"/>
    <w:rsid w:val="00E655F7"/>
    <w:rsid w:val="00E65F32"/>
    <w:rsid w:val="00E65FCF"/>
    <w:rsid w:val="00E66847"/>
    <w:rsid w:val="00E668DB"/>
    <w:rsid w:val="00E679CC"/>
    <w:rsid w:val="00E67E4C"/>
    <w:rsid w:val="00E70B93"/>
    <w:rsid w:val="00E71ADB"/>
    <w:rsid w:val="00E71D4A"/>
    <w:rsid w:val="00E7258D"/>
    <w:rsid w:val="00E725A7"/>
    <w:rsid w:val="00E72D6C"/>
    <w:rsid w:val="00E7328C"/>
    <w:rsid w:val="00E733C6"/>
    <w:rsid w:val="00E73700"/>
    <w:rsid w:val="00E7483F"/>
    <w:rsid w:val="00E75B59"/>
    <w:rsid w:val="00E764BA"/>
    <w:rsid w:val="00E76554"/>
    <w:rsid w:val="00E76579"/>
    <w:rsid w:val="00E76603"/>
    <w:rsid w:val="00E767A6"/>
    <w:rsid w:val="00E77E1F"/>
    <w:rsid w:val="00E80252"/>
    <w:rsid w:val="00E804E6"/>
    <w:rsid w:val="00E80671"/>
    <w:rsid w:val="00E829A8"/>
    <w:rsid w:val="00E835C3"/>
    <w:rsid w:val="00E83BAD"/>
    <w:rsid w:val="00E8413F"/>
    <w:rsid w:val="00E84244"/>
    <w:rsid w:val="00E84536"/>
    <w:rsid w:val="00E8471A"/>
    <w:rsid w:val="00E8544B"/>
    <w:rsid w:val="00E85C8C"/>
    <w:rsid w:val="00E85D07"/>
    <w:rsid w:val="00E85FC9"/>
    <w:rsid w:val="00E868F4"/>
    <w:rsid w:val="00E872D9"/>
    <w:rsid w:val="00E87677"/>
    <w:rsid w:val="00E87E2D"/>
    <w:rsid w:val="00E87FBC"/>
    <w:rsid w:val="00E90453"/>
    <w:rsid w:val="00E90DA7"/>
    <w:rsid w:val="00E910E1"/>
    <w:rsid w:val="00E91EC9"/>
    <w:rsid w:val="00E9270D"/>
    <w:rsid w:val="00E92D7A"/>
    <w:rsid w:val="00E93082"/>
    <w:rsid w:val="00E93469"/>
    <w:rsid w:val="00E93925"/>
    <w:rsid w:val="00E94051"/>
    <w:rsid w:val="00E941B8"/>
    <w:rsid w:val="00E944BE"/>
    <w:rsid w:val="00E94E7F"/>
    <w:rsid w:val="00E95144"/>
    <w:rsid w:val="00E95643"/>
    <w:rsid w:val="00E957BD"/>
    <w:rsid w:val="00E96DA6"/>
    <w:rsid w:val="00E97532"/>
    <w:rsid w:val="00E977BF"/>
    <w:rsid w:val="00E97CA8"/>
    <w:rsid w:val="00E97D25"/>
    <w:rsid w:val="00E97D4B"/>
    <w:rsid w:val="00EA090C"/>
    <w:rsid w:val="00EA0A94"/>
    <w:rsid w:val="00EA1E5C"/>
    <w:rsid w:val="00EA259B"/>
    <w:rsid w:val="00EA2690"/>
    <w:rsid w:val="00EA3993"/>
    <w:rsid w:val="00EA43ED"/>
    <w:rsid w:val="00EA50EF"/>
    <w:rsid w:val="00EA6425"/>
    <w:rsid w:val="00EA6694"/>
    <w:rsid w:val="00EA6E88"/>
    <w:rsid w:val="00EA7113"/>
    <w:rsid w:val="00EA738A"/>
    <w:rsid w:val="00EB0052"/>
    <w:rsid w:val="00EB1006"/>
    <w:rsid w:val="00EB12F5"/>
    <w:rsid w:val="00EB1339"/>
    <w:rsid w:val="00EB25DD"/>
    <w:rsid w:val="00EB260F"/>
    <w:rsid w:val="00EB26E8"/>
    <w:rsid w:val="00EB3130"/>
    <w:rsid w:val="00EB3624"/>
    <w:rsid w:val="00EB3DC9"/>
    <w:rsid w:val="00EB3ED6"/>
    <w:rsid w:val="00EB449B"/>
    <w:rsid w:val="00EB4788"/>
    <w:rsid w:val="00EB4883"/>
    <w:rsid w:val="00EB4A4A"/>
    <w:rsid w:val="00EB5A32"/>
    <w:rsid w:val="00EB61BF"/>
    <w:rsid w:val="00EB667D"/>
    <w:rsid w:val="00EB696B"/>
    <w:rsid w:val="00EB7411"/>
    <w:rsid w:val="00EB7889"/>
    <w:rsid w:val="00EB7B44"/>
    <w:rsid w:val="00EC0551"/>
    <w:rsid w:val="00EC0832"/>
    <w:rsid w:val="00EC1F86"/>
    <w:rsid w:val="00EC2A61"/>
    <w:rsid w:val="00EC2B87"/>
    <w:rsid w:val="00EC2FD9"/>
    <w:rsid w:val="00EC34A8"/>
    <w:rsid w:val="00EC37D4"/>
    <w:rsid w:val="00EC393F"/>
    <w:rsid w:val="00EC39DB"/>
    <w:rsid w:val="00EC3F81"/>
    <w:rsid w:val="00EC3FF9"/>
    <w:rsid w:val="00EC4314"/>
    <w:rsid w:val="00EC4C88"/>
    <w:rsid w:val="00EC4DB4"/>
    <w:rsid w:val="00EC52B0"/>
    <w:rsid w:val="00EC55C7"/>
    <w:rsid w:val="00EC642C"/>
    <w:rsid w:val="00EC661D"/>
    <w:rsid w:val="00EC6AAE"/>
    <w:rsid w:val="00EC6AE0"/>
    <w:rsid w:val="00EC76A4"/>
    <w:rsid w:val="00ED0794"/>
    <w:rsid w:val="00ED11F6"/>
    <w:rsid w:val="00ED17FE"/>
    <w:rsid w:val="00ED2823"/>
    <w:rsid w:val="00ED33D6"/>
    <w:rsid w:val="00ED359D"/>
    <w:rsid w:val="00ED3611"/>
    <w:rsid w:val="00ED385A"/>
    <w:rsid w:val="00ED38B9"/>
    <w:rsid w:val="00ED3EFA"/>
    <w:rsid w:val="00ED3FE7"/>
    <w:rsid w:val="00ED406A"/>
    <w:rsid w:val="00ED449D"/>
    <w:rsid w:val="00ED4A8B"/>
    <w:rsid w:val="00ED4BDD"/>
    <w:rsid w:val="00ED57C3"/>
    <w:rsid w:val="00ED5F33"/>
    <w:rsid w:val="00ED6E88"/>
    <w:rsid w:val="00ED71B2"/>
    <w:rsid w:val="00ED7618"/>
    <w:rsid w:val="00ED7FC7"/>
    <w:rsid w:val="00EE02E7"/>
    <w:rsid w:val="00EE09D5"/>
    <w:rsid w:val="00EE0B33"/>
    <w:rsid w:val="00EE1D5D"/>
    <w:rsid w:val="00EE2122"/>
    <w:rsid w:val="00EE2316"/>
    <w:rsid w:val="00EE23A7"/>
    <w:rsid w:val="00EE244E"/>
    <w:rsid w:val="00EE2762"/>
    <w:rsid w:val="00EE2A59"/>
    <w:rsid w:val="00EE3D4F"/>
    <w:rsid w:val="00EE424F"/>
    <w:rsid w:val="00EE4804"/>
    <w:rsid w:val="00EE4C92"/>
    <w:rsid w:val="00EE5055"/>
    <w:rsid w:val="00EE69AE"/>
    <w:rsid w:val="00EE7062"/>
    <w:rsid w:val="00EE756C"/>
    <w:rsid w:val="00EF12BC"/>
    <w:rsid w:val="00EF1454"/>
    <w:rsid w:val="00EF15B4"/>
    <w:rsid w:val="00EF1862"/>
    <w:rsid w:val="00EF1977"/>
    <w:rsid w:val="00EF1AC4"/>
    <w:rsid w:val="00EF236D"/>
    <w:rsid w:val="00EF24FE"/>
    <w:rsid w:val="00EF2A5C"/>
    <w:rsid w:val="00EF2A67"/>
    <w:rsid w:val="00EF2F9A"/>
    <w:rsid w:val="00EF325B"/>
    <w:rsid w:val="00EF453F"/>
    <w:rsid w:val="00EF492E"/>
    <w:rsid w:val="00EF5969"/>
    <w:rsid w:val="00EF5AC0"/>
    <w:rsid w:val="00EF5C5A"/>
    <w:rsid w:val="00EF5C90"/>
    <w:rsid w:val="00EF6213"/>
    <w:rsid w:val="00F00828"/>
    <w:rsid w:val="00F0114F"/>
    <w:rsid w:val="00F011AB"/>
    <w:rsid w:val="00F0157E"/>
    <w:rsid w:val="00F018E5"/>
    <w:rsid w:val="00F01BF1"/>
    <w:rsid w:val="00F028E3"/>
    <w:rsid w:val="00F03DB8"/>
    <w:rsid w:val="00F04D37"/>
    <w:rsid w:val="00F05194"/>
    <w:rsid w:val="00F0529F"/>
    <w:rsid w:val="00F06948"/>
    <w:rsid w:val="00F06955"/>
    <w:rsid w:val="00F06CCA"/>
    <w:rsid w:val="00F06F22"/>
    <w:rsid w:val="00F07F72"/>
    <w:rsid w:val="00F104A6"/>
    <w:rsid w:val="00F10BED"/>
    <w:rsid w:val="00F110EB"/>
    <w:rsid w:val="00F11115"/>
    <w:rsid w:val="00F11678"/>
    <w:rsid w:val="00F1193E"/>
    <w:rsid w:val="00F11B42"/>
    <w:rsid w:val="00F120E1"/>
    <w:rsid w:val="00F12162"/>
    <w:rsid w:val="00F1259D"/>
    <w:rsid w:val="00F12AF6"/>
    <w:rsid w:val="00F12DAF"/>
    <w:rsid w:val="00F134C7"/>
    <w:rsid w:val="00F144F8"/>
    <w:rsid w:val="00F15027"/>
    <w:rsid w:val="00F150AF"/>
    <w:rsid w:val="00F152AD"/>
    <w:rsid w:val="00F15339"/>
    <w:rsid w:val="00F15437"/>
    <w:rsid w:val="00F15786"/>
    <w:rsid w:val="00F159B9"/>
    <w:rsid w:val="00F15B5B"/>
    <w:rsid w:val="00F160B0"/>
    <w:rsid w:val="00F162E4"/>
    <w:rsid w:val="00F16D44"/>
    <w:rsid w:val="00F17559"/>
    <w:rsid w:val="00F17AB7"/>
    <w:rsid w:val="00F17DF6"/>
    <w:rsid w:val="00F20D31"/>
    <w:rsid w:val="00F214B7"/>
    <w:rsid w:val="00F214E7"/>
    <w:rsid w:val="00F216C0"/>
    <w:rsid w:val="00F21894"/>
    <w:rsid w:val="00F21999"/>
    <w:rsid w:val="00F21BEB"/>
    <w:rsid w:val="00F22429"/>
    <w:rsid w:val="00F228DC"/>
    <w:rsid w:val="00F22C05"/>
    <w:rsid w:val="00F23413"/>
    <w:rsid w:val="00F23597"/>
    <w:rsid w:val="00F2388D"/>
    <w:rsid w:val="00F25004"/>
    <w:rsid w:val="00F25172"/>
    <w:rsid w:val="00F25326"/>
    <w:rsid w:val="00F25BDF"/>
    <w:rsid w:val="00F25BF8"/>
    <w:rsid w:val="00F25E12"/>
    <w:rsid w:val="00F2622A"/>
    <w:rsid w:val="00F26588"/>
    <w:rsid w:val="00F2660C"/>
    <w:rsid w:val="00F2679D"/>
    <w:rsid w:val="00F26C56"/>
    <w:rsid w:val="00F26D0A"/>
    <w:rsid w:val="00F270BE"/>
    <w:rsid w:val="00F279C0"/>
    <w:rsid w:val="00F27CF2"/>
    <w:rsid w:val="00F30418"/>
    <w:rsid w:val="00F32256"/>
    <w:rsid w:val="00F324D4"/>
    <w:rsid w:val="00F32E62"/>
    <w:rsid w:val="00F32EDE"/>
    <w:rsid w:val="00F331E2"/>
    <w:rsid w:val="00F34045"/>
    <w:rsid w:val="00F34068"/>
    <w:rsid w:val="00F348DB"/>
    <w:rsid w:val="00F349CD"/>
    <w:rsid w:val="00F357CC"/>
    <w:rsid w:val="00F35E09"/>
    <w:rsid w:val="00F362FF"/>
    <w:rsid w:val="00F365DD"/>
    <w:rsid w:val="00F36954"/>
    <w:rsid w:val="00F3720C"/>
    <w:rsid w:val="00F4105B"/>
    <w:rsid w:val="00F41752"/>
    <w:rsid w:val="00F417E8"/>
    <w:rsid w:val="00F42D63"/>
    <w:rsid w:val="00F4323C"/>
    <w:rsid w:val="00F4367E"/>
    <w:rsid w:val="00F438FD"/>
    <w:rsid w:val="00F43CF4"/>
    <w:rsid w:val="00F44100"/>
    <w:rsid w:val="00F44663"/>
    <w:rsid w:val="00F446F1"/>
    <w:rsid w:val="00F44B26"/>
    <w:rsid w:val="00F44C91"/>
    <w:rsid w:val="00F461C1"/>
    <w:rsid w:val="00F4670E"/>
    <w:rsid w:val="00F468F4"/>
    <w:rsid w:val="00F46C2E"/>
    <w:rsid w:val="00F4720A"/>
    <w:rsid w:val="00F4737D"/>
    <w:rsid w:val="00F475C3"/>
    <w:rsid w:val="00F475FF"/>
    <w:rsid w:val="00F50262"/>
    <w:rsid w:val="00F50F58"/>
    <w:rsid w:val="00F512EC"/>
    <w:rsid w:val="00F5171C"/>
    <w:rsid w:val="00F51D30"/>
    <w:rsid w:val="00F520F4"/>
    <w:rsid w:val="00F52412"/>
    <w:rsid w:val="00F52A4E"/>
    <w:rsid w:val="00F52A71"/>
    <w:rsid w:val="00F52C5E"/>
    <w:rsid w:val="00F52D5E"/>
    <w:rsid w:val="00F532B8"/>
    <w:rsid w:val="00F5383A"/>
    <w:rsid w:val="00F53853"/>
    <w:rsid w:val="00F542FF"/>
    <w:rsid w:val="00F544AA"/>
    <w:rsid w:val="00F5463E"/>
    <w:rsid w:val="00F546A5"/>
    <w:rsid w:val="00F547E3"/>
    <w:rsid w:val="00F54D17"/>
    <w:rsid w:val="00F557A8"/>
    <w:rsid w:val="00F55943"/>
    <w:rsid w:val="00F55E1F"/>
    <w:rsid w:val="00F57282"/>
    <w:rsid w:val="00F577AC"/>
    <w:rsid w:val="00F57BE7"/>
    <w:rsid w:val="00F60550"/>
    <w:rsid w:val="00F60651"/>
    <w:rsid w:val="00F6076C"/>
    <w:rsid w:val="00F609B1"/>
    <w:rsid w:val="00F60DA7"/>
    <w:rsid w:val="00F610C4"/>
    <w:rsid w:val="00F6114E"/>
    <w:rsid w:val="00F6119F"/>
    <w:rsid w:val="00F61729"/>
    <w:rsid w:val="00F61767"/>
    <w:rsid w:val="00F61C98"/>
    <w:rsid w:val="00F61E53"/>
    <w:rsid w:val="00F628BC"/>
    <w:rsid w:val="00F62DA8"/>
    <w:rsid w:val="00F63B7B"/>
    <w:rsid w:val="00F63EA6"/>
    <w:rsid w:val="00F64E5E"/>
    <w:rsid w:val="00F651C6"/>
    <w:rsid w:val="00F65A24"/>
    <w:rsid w:val="00F66206"/>
    <w:rsid w:val="00F66644"/>
    <w:rsid w:val="00F66980"/>
    <w:rsid w:val="00F66C02"/>
    <w:rsid w:val="00F66E00"/>
    <w:rsid w:val="00F6730F"/>
    <w:rsid w:val="00F678B7"/>
    <w:rsid w:val="00F67CB6"/>
    <w:rsid w:val="00F67FC3"/>
    <w:rsid w:val="00F7006F"/>
    <w:rsid w:val="00F7084E"/>
    <w:rsid w:val="00F70AA6"/>
    <w:rsid w:val="00F70C80"/>
    <w:rsid w:val="00F71085"/>
    <w:rsid w:val="00F7170E"/>
    <w:rsid w:val="00F722AB"/>
    <w:rsid w:val="00F72C4E"/>
    <w:rsid w:val="00F73193"/>
    <w:rsid w:val="00F73648"/>
    <w:rsid w:val="00F74145"/>
    <w:rsid w:val="00F741D2"/>
    <w:rsid w:val="00F74B07"/>
    <w:rsid w:val="00F74B76"/>
    <w:rsid w:val="00F74F6E"/>
    <w:rsid w:val="00F75B70"/>
    <w:rsid w:val="00F75EA3"/>
    <w:rsid w:val="00F76534"/>
    <w:rsid w:val="00F76FAD"/>
    <w:rsid w:val="00F77188"/>
    <w:rsid w:val="00F77E14"/>
    <w:rsid w:val="00F8097B"/>
    <w:rsid w:val="00F80FEA"/>
    <w:rsid w:val="00F81581"/>
    <w:rsid w:val="00F81E63"/>
    <w:rsid w:val="00F82CE1"/>
    <w:rsid w:val="00F83391"/>
    <w:rsid w:val="00F83417"/>
    <w:rsid w:val="00F83B0F"/>
    <w:rsid w:val="00F83CA9"/>
    <w:rsid w:val="00F844D9"/>
    <w:rsid w:val="00F846B4"/>
    <w:rsid w:val="00F852A3"/>
    <w:rsid w:val="00F853BA"/>
    <w:rsid w:val="00F85673"/>
    <w:rsid w:val="00F85DB8"/>
    <w:rsid w:val="00F85F66"/>
    <w:rsid w:val="00F87643"/>
    <w:rsid w:val="00F87729"/>
    <w:rsid w:val="00F87A15"/>
    <w:rsid w:val="00F87C02"/>
    <w:rsid w:val="00F90252"/>
    <w:rsid w:val="00F90307"/>
    <w:rsid w:val="00F90314"/>
    <w:rsid w:val="00F905B2"/>
    <w:rsid w:val="00F9194A"/>
    <w:rsid w:val="00F91B25"/>
    <w:rsid w:val="00F91C05"/>
    <w:rsid w:val="00F92268"/>
    <w:rsid w:val="00F92CF5"/>
    <w:rsid w:val="00F9313C"/>
    <w:rsid w:val="00F931C5"/>
    <w:rsid w:val="00F93307"/>
    <w:rsid w:val="00F933EC"/>
    <w:rsid w:val="00F93E83"/>
    <w:rsid w:val="00F94012"/>
    <w:rsid w:val="00F946B1"/>
    <w:rsid w:val="00F96987"/>
    <w:rsid w:val="00F969B2"/>
    <w:rsid w:val="00F96E96"/>
    <w:rsid w:val="00F97096"/>
    <w:rsid w:val="00F97382"/>
    <w:rsid w:val="00F97E40"/>
    <w:rsid w:val="00FA1B66"/>
    <w:rsid w:val="00FA2177"/>
    <w:rsid w:val="00FA2D3C"/>
    <w:rsid w:val="00FA3037"/>
    <w:rsid w:val="00FA327B"/>
    <w:rsid w:val="00FA387A"/>
    <w:rsid w:val="00FA3A95"/>
    <w:rsid w:val="00FA3BE1"/>
    <w:rsid w:val="00FA5C12"/>
    <w:rsid w:val="00FA6151"/>
    <w:rsid w:val="00FA7C7F"/>
    <w:rsid w:val="00FB030A"/>
    <w:rsid w:val="00FB19BE"/>
    <w:rsid w:val="00FB1A24"/>
    <w:rsid w:val="00FB3B98"/>
    <w:rsid w:val="00FB3E65"/>
    <w:rsid w:val="00FB4079"/>
    <w:rsid w:val="00FB4D13"/>
    <w:rsid w:val="00FB4D6B"/>
    <w:rsid w:val="00FB5469"/>
    <w:rsid w:val="00FB5819"/>
    <w:rsid w:val="00FB592E"/>
    <w:rsid w:val="00FB6B20"/>
    <w:rsid w:val="00FB6BF8"/>
    <w:rsid w:val="00FB735E"/>
    <w:rsid w:val="00FB78BB"/>
    <w:rsid w:val="00FB7D4E"/>
    <w:rsid w:val="00FC0506"/>
    <w:rsid w:val="00FC059D"/>
    <w:rsid w:val="00FC0B71"/>
    <w:rsid w:val="00FC11AD"/>
    <w:rsid w:val="00FC13E8"/>
    <w:rsid w:val="00FC151B"/>
    <w:rsid w:val="00FC16A9"/>
    <w:rsid w:val="00FC1A24"/>
    <w:rsid w:val="00FC1EDE"/>
    <w:rsid w:val="00FC3220"/>
    <w:rsid w:val="00FC36AB"/>
    <w:rsid w:val="00FC4CA8"/>
    <w:rsid w:val="00FC5A43"/>
    <w:rsid w:val="00FC5C55"/>
    <w:rsid w:val="00FC5FB3"/>
    <w:rsid w:val="00FC6764"/>
    <w:rsid w:val="00FC699F"/>
    <w:rsid w:val="00FC75FB"/>
    <w:rsid w:val="00FC7938"/>
    <w:rsid w:val="00FC7C16"/>
    <w:rsid w:val="00FC7C5A"/>
    <w:rsid w:val="00FD0D9A"/>
    <w:rsid w:val="00FD12DE"/>
    <w:rsid w:val="00FD14F7"/>
    <w:rsid w:val="00FD17DB"/>
    <w:rsid w:val="00FD1D42"/>
    <w:rsid w:val="00FD21D6"/>
    <w:rsid w:val="00FD24B7"/>
    <w:rsid w:val="00FD25E1"/>
    <w:rsid w:val="00FD2676"/>
    <w:rsid w:val="00FD2846"/>
    <w:rsid w:val="00FD36B9"/>
    <w:rsid w:val="00FD3C39"/>
    <w:rsid w:val="00FD4593"/>
    <w:rsid w:val="00FD46EC"/>
    <w:rsid w:val="00FD4A90"/>
    <w:rsid w:val="00FD516E"/>
    <w:rsid w:val="00FD55F3"/>
    <w:rsid w:val="00FD64D8"/>
    <w:rsid w:val="00FD65D7"/>
    <w:rsid w:val="00FD699F"/>
    <w:rsid w:val="00FD7058"/>
    <w:rsid w:val="00FD743B"/>
    <w:rsid w:val="00FD7C41"/>
    <w:rsid w:val="00FE0026"/>
    <w:rsid w:val="00FE01D9"/>
    <w:rsid w:val="00FE025C"/>
    <w:rsid w:val="00FE05A6"/>
    <w:rsid w:val="00FE0BE9"/>
    <w:rsid w:val="00FE1170"/>
    <w:rsid w:val="00FE2318"/>
    <w:rsid w:val="00FE2C16"/>
    <w:rsid w:val="00FE346D"/>
    <w:rsid w:val="00FE3EAD"/>
    <w:rsid w:val="00FE472C"/>
    <w:rsid w:val="00FE4A3D"/>
    <w:rsid w:val="00FE5234"/>
    <w:rsid w:val="00FE588D"/>
    <w:rsid w:val="00FE594F"/>
    <w:rsid w:val="00FE5B88"/>
    <w:rsid w:val="00FE5B95"/>
    <w:rsid w:val="00FE5BD3"/>
    <w:rsid w:val="00FE60BB"/>
    <w:rsid w:val="00FE65BE"/>
    <w:rsid w:val="00FE6AE3"/>
    <w:rsid w:val="00FE7314"/>
    <w:rsid w:val="00FE7334"/>
    <w:rsid w:val="00FE7676"/>
    <w:rsid w:val="00FF02C1"/>
    <w:rsid w:val="00FF035F"/>
    <w:rsid w:val="00FF0365"/>
    <w:rsid w:val="00FF0CC8"/>
    <w:rsid w:val="00FF1436"/>
    <w:rsid w:val="00FF2160"/>
    <w:rsid w:val="00FF2DA6"/>
    <w:rsid w:val="00FF4079"/>
    <w:rsid w:val="00FF42ED"/>
    <w:rsid w:val="00FF4316"/>
    <w:rsid w:val="00FF525B"/>
    <w:rsid w:val="00FF5603"/>
    <w:rsid w:val="00FF5741"/>
    <w:rsid w:val="00FF58A5"/>
    <w:rsid w:val="00FF5DD9"/>
    <w:rsid w:val="00FF636D"/>
    <w:rsid w:val="00FF640F"/>
    <w:rsid w:val="00FF64EF"/>
    <w:rsid w:val="00FF66C3"/>
    <w:rsid w:val="00FF6B7E"/>
    <w:rsid w:val="00FF71AD"/>
    <w:rsid w:val="00FF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C37044-ACFF-40DB-9124-CB8601E2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1" w:defSemiHidden="0" w:defUnhideWhenUsed="0" w:defQFormat="0" w:count="371">
    <w:lsdException w:name="Normal"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834420"/>
    <w:pPr>
      <w:suppressAutoHyphens/>
      <w:spacing w:line="288" w:lineRule="auto"/>
    </w:pPr>
    <w:rPr>
      <w:rFonts w:eastAsia="SimSun"/>
      <w:sz w:val="24"/>
      <w:lang w:val="de-DE" w:eastAsia="zh-CN" w:bidi="hi-IN"/>
    </w:rPr>
  </w:style>
  <w:style w:type="paragraph" w:styleId="berschrift1">
    <w:name w:val="heading 1"/>
    <w:basedOn w:val="Standard"/>
    <w:next w:val="Standard"/>
    <w:link w:val="berschrift1Zchn"/>
    <w:uiPriority w:val="1"/>
    <w:qFormat/>
    <w:rsid w:val="00A30695"/>
    <w:pPr>
      <w:keepNext/>
      <w:spacing w:before="240" w:after="60"/>
      <w:outlineLvl w:val="0"/>
    </w:pPr>
    <w:rPr>
      <w:rFonts w:asciiTheme="majorHAnsi" w:eastAsiaTheme="majorEastAsia" w:hAnsiTheme="majorHAnsi" w:cs="Mangal"/>
      <w:b/>
      <w:bCs/>
      <w:kern w:val="32"/>
      <w:sz w:val="32"/>
      <w:szCs w:val="29"/>
    </w:rPr>
  </w:style>
  <w:style w:type="paragraph" w:styleId="berschrift2">
    <w:name w:val="heading 2"/>
    <w:basedOn w:val="Standard"/>
    <w:next w:val="Standard"/>
    <w:link w:val="berschrift2Zchn"/>
    <w:qFormat/>
    <w:rsid w:val="00A30695"/>
    <w:pPr>
      <w:keepNext/>
      <w:keepLines/>
      <w:spacing w:before="120" w:after="60"/>
      <w:outlineLvl w:val="1"/>
    </w:pPr>
    <w:rPr>
      <w:i/>
      <w:iCs/>
      <w:lang w:eastAsia="en-US"/>
    </w:rPr>
  </w:style>
  <w:style w:type="paragraph" w:styleId="berschrift3">
    <w:name w:val="heading 3"/>
    <w:basedOn w:val="Standard"/>
    <w:next w:val="Standard"/>
    <w:link w:val="berschrift3Zchn"/>
    <w:qFormat/>
    <w:rsid w:val="00A30695"/>
    <w:pPr>
      <w:spacing w:line="240" w:lineRule="exact"/>
      <w:outlineLvl w:val="2"/>
    </w:pPr>
    <w:rPr>
      <w:i/>
      <w:iCs/>
      <w:lang w:eastAsia="en-US"/>
    </w:rPr>
  </w:style>
  <w:style w:type="paragraph" w:styleId="berschrift4">
    <w:name w:val="heading 4"/>
    <w:basedOn w:val="Standard"/>
    <w:next w:val="Standard"/>
    <w:link w:val="berschrift4Zchn"/>
    <w:qFormat/>
    <w:rsid w:val="00A30695"/>
    <w:pPr>
      <w:spacing w:before="40" w:after="40"/>
      <w:outlineLvl w:val="3"/>
    </w:pPr>
    <w:rPr>
      <w:i/>
      <w:iCs/>
      <w:lang w:eastAsia="en-US"/>
    </w:rPr>
  </w:style>
  <w:style w:type="paragraph" w:styleId="berschrift5">
    <w:name w:val="heading 5"/>
    <w:basedOn w:val="Standard"/>
    <w:next w:val="Standard"/>
    <w:link w:val="berschrift5Zchn"/>
    <w:qFormat/>
    <w:rsid w:val="00A30695"/>
    <w:pPr>
      <w:spacing w:before="240" w:after="60"/>
      <w:outlineLvl w:val="4"/>
    </w:pPr>
    <w:rPr>
      <w:b/>
      <w:bCs/>
      <w:i/>
      <w:iCs/>
      <w:sz w:val="26"/>
      <w:szCs w:val="26"/>
    </w:rPr>
  </w:style>
  <w:style w:type="paragraph" w:styleId="berschrift6">
    <w:name w:val="heading 6"/>
    <w:basedOn w:val="Standard"/>
    <w:next w:val="Standard"/>
    <w:link w:val="berschrift6Zchn"/>
    <w:qFormat/>
    <w:rsid w:val="00A30695"/>
    <w:pPr>
      <w:spacing w:before="240" w:after="60"/>
      <w:outlineLvl w:val="5"/>
    </w:pPr>
    <w:rPr>
      <w:b/>
      <w:bCs/>
      <w:sz w:val="22"/>
      <w:szCs w:val="22"/>
    </w:rPr>
  </w:style>
  <w:style w:type="paragraph" w:styleId="berschrift7">
    <w:name w:val="heading 7"/>
    <w:basedOn w:val="Standard"/>
    <w:next w:val="Standard"/>
    <w:link w:val="berschrift7Zchn"/>
    <w:qFormat/>
    <w:rsid w:val="00A30695"/>
    <w:pPr>
      <w:spacing w:before="240" w:after="60"/>
      <w:outlineLvl w:val="6"/>
    </w:pPr>
    <w:rPr>
      <w:szCs w:val="24"/>
    </w:rPr>
  </w:style>
  <w:style w:type="paragraph" w:styleId="berschrift8">
    <w:name w:val="heading 8"/>
    <w:basedOn w:val="Standard"/>
    <w:next w:val="Standard"/>
    <w:link w:val="berschrift8Zchn"/>
    <w:qFormat/>
    <w:rsid w:val="00A30695"/>
    <w:pPr>
      <w:spacing w:before="240" w:after="60"/>
      <w:outlineLvl w:val="7"/>
    </w:pPr>
    <w:rPr>
      <w:i/>
      <w:iCs/>
      <w:szCs w:val="24"/>
    </w:rPr>
  </w:style>
  <w:style w:type="paragraph" w:styleId="berschrift9">
    <w:name w:val="heading 9"/>
    <w:basedOn w:val="Standard"/>
    <w:next w:val="Standard"/>
    <w:link w:val="berschrift9Zchn"/>
    <w:qFormat/>
    <w:rsid w:val="00A30695"/>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pl-Standard">
    <w:name w:val="Dipl-Standard"/>
    <w:basedOn w:val="Standard"/>
    <w:rsid w:val="00D551E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val="0"/>
      <w:autoSpaceDE w:val="0"/>
      <w:autoSpaceDN w:val="0"/>
      <w:adjustRightInd w:val="0"/>
      <w:jc w:val="both"/>
      <w:textAlignment w:val="baseline"/>
    </w:pPr>
    <w:rPr>
      <w:rFonts w:eastAsia="Times New Roman"/>
      <w:lang w:eastAsia="de-DE"/>
    </w:rPr>
  </w:style>
  <w:style w:type="paragraph" w:customStyle="1" w:styleId="Dipl-BildTabelle">
    <w:name w:val="Dipl-Bild/Tabelle"/>
    <w:basedOn w:val="Dipl-Standard"/>
    <w:next w:val="Dipl-Standard"/>
    <w:rsid w:val="00D551ED"/>
    <w:pPr>
      <w:tabs>
        <w:tab w:val="clear" w:pos="567"/>
        <w:tab w:val="clear" w:pos="1134"/>
        <w:tab w:val="left" w:pos="1418"/>
      </w:tabs>
      <w:spacing w:line="240" w:lineRule="auto"/>
      <w:ind w:left="1418" w:hanging="1418"/>
    </w:pPr>
    <w:rPr>
      <w:rFonts w:ascii="Arial" w:hAnsi="Arial"/>
      <w:sz w:val="20"/>
    </w:rPr>
  </w:style>
  <w:style w:type="paragraph" w:customStyle="1" w:styleId="Dipl-Fett">
    <w:name w:val="Dipl-Fett"/>
    <w:basedOn w:val="Dipl-Standard"/>
    <w:next w:val="Dipl-Standard"/>
    <w:rsid w:val="00D551ED"/>
    <w:rPr>
      <w:b/>
    </w:rPr>
  </w:style>
  <w:style w:type="paragraph" w:customStyle="1" w:styleId="Dipl-Formel">
    <w:name w:val="Dipl-Formel"/>
    <w:basedOn w:val="Dipl-Standard"/>
    <w:next w:val="Dipl-Standard"/>
    <w:rsid w:val="00D551ED"/>
    <w:pPr>
      <w:tabs>
        <w:tab w:val="clear" w:pos="567"/>
        <w:tab w:val="clear" w:pos="1134"/>
        <w:tab w:val="clear" w:pos="1701"/>
        <w:tab w:val="clear" w:pos="2268"/>
        <w:tab w:val="clear" w:pos="2835"/>
        <w:tab w:val="clear" w:pos="3402"/>
        <w:tab w:val="clear" w:pos="3969"/>
        <w:tab w:val="clear" w:pos="5103"/>
        <w:tab w:val="clear" w:pos="5670"/>
        <w:tab w:val="clear" w:pos="6237"/>
        <w:tab w:val="clear" w:pos="6804"/>
        <w:tab w:val="clear" w:pos="7371"/>
        <w:tab w:val="clear" w:pos="7938"/>
        <w:tab w:val="clear" w:pos="8505"/>
        <w:tab w:val="center" w:pos="4536"/>
        <w:tab w:val="right" w:pos="9072"/>
      </w:tabs>
    </w:pPr>
  </w:style>
  <w:style w:type="paragraph" w:customStyle="1" w:styleId="Dipl-Funote">
    <w:name w:val="Dipl-Fußnote"/>
    <w:basedOn w:val="Dipl-Standard"/>
    <w:rsid w:val="00D551ED"/>
    <w:pPr>
      <w:spacing w:line="240" w:lineRule="auto"/>
      <w:ind w:left="567" w:hanging="567"/>
    </w:pPr>
    <w:rPr>
      <w:sz w:val="20"/>
    </w:rPr>
  </w:style>
  <w:style w:type="paragraph" w:customStyle="1" w:styleId="Dipl-Inhalt">
    <w:name w:val="Dipl-Inhalt"/>
    <w:basedOn w:val="Dipl-Standard"/>
    <w:rsid w:val="00D551ED"/>
    <w:pPr>
      <w:tabs>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right" w:leader="dot" w:pos="9072"/>
      </w:tabs>
    </w:pPr>
  </w:style>
  <w:style w:type="paragraph" w:customStyle="1" w:styleId="Dipl-Kapitlchen">
    <w:name w:val="Dipl-Kapitälchen"/>
    <w:basedOn w:val="Dipl-Standard"/>
    <w:next w:val="Dipl-Standard"/>
    <w:rsid w:val="00D551ED"/>
    <w:rPr>
      <w:smallCaps/>
    </w:rPr>
  </w:style>
  <w:style w:type="paragraph" w:customStyle="1" w:styleId="Dipl-Literatur">
    <w:name w:val="Dipl-Literatur"/>
    <w:basedOn w:val="Dipl-Standard"/>
    <w:rsid w:val="00D551ED"/>
    <w:pPr>
      <w:tabs>
        <w:tab w:val="clear" w:pos="567"/>
        <w:tab w:val="clear" w:pos="1134"/>
        <w:tab w:val="clear" w:pos="1701"/>
      </w:tabs>
      <w:ind w:left="2268" w:hanging="2268"/>
    </w:pPr>
  </w:style>
  <w:style w:type="paragraph" w:customStyle="1" w:styleId="Dipl-berschrift1">
    <w:name w:val="Dipl-Überschrift 1"/>
    <w:basedOn w:val="Dipl-Standard"/>
    <w:next w:val="Dipl-Standard"/>
    <w:rsid w:val="00D551ED"/>
    <w:pPr>
      <w:keepNext/>
      <w:keepLines/>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left" w:pos="851"/>
      </w:tabs>
      <w:ind w:left="851" w:hanging="851"/>
    </w:pPr>
    <w:rPr>
      <w:b/>
      <w:sz w:val="40"/>
    </w:rPr>
  </w:style>
  <w:style w:type="paragraph" w:customStyle="1" w:styleId="Dipl-berschrift2">
    <w:name w:val="Dipl-Überschrift 2"/>
    <w:basedOn w:val="Dipl-berschrift1"/>
    <w:next w:val="Dipl-Standard"/>
    <w:rsid w:val="00D551ED"/>
    <w:rPr>
      <w:sz w:val="32"/>
    </w:rPr>
  </w:style>
  <w:style w:type="paragraph" w:customStyle="1" w:styleId="Dipl-berschrift3">
    <w:name w:val="Dipl-Überschrift 3"/>
    <w:basedOn w:val="Dipl-berschrift1"/>
    <w:next w:val="Dipl-Standard"/>
    <w:rsid w:val="00D551ED"/>
    <w:rPr>
      <w:sz w:val="28"/>
    </w:rPr>
  </w:style>
  <w:style w:type="paragraph" w:customStyle="1" w:styleId="Dipl-Zitat">
    <w:name w:val="Dipl-Zitat"/>
    <w:basedOn w:val="Dipl-Standard"/>
    <w:next w:val="Dipl-Standard"/>
    <w:rsid w:val="00D551ED"/>
    <w:pPr>
      <w:spacing w:line="240" w:lineRule="auto"/>
      <w:ind w:left="567" w:right="567"/>
    </w:pPr>
    <w:rPr>
      <w:i/>
      <w:sz w:val="20"/>
    </w:rPr>
  </w:style>
  <w:style w:type="paragraph" w:styleId="Kopfzeile">
    <w:name w:val="header"/>
    <w:basedOn w:val="Standard"/>
    <w:link w:val="KopfzeileZchn"/>
    <w:uiPriority w:val="1"/>
    <w:rsid w:val="00A30695"/>
    <w:pPr>
      <w:tabs>
        <w:tab w:val="center" w:pos="4536"/>
        <w:tab w:val="right" w:pos="9072"/>
      </w:tabs>
    </w:pPr>
    <w:rPr>
      <w:rFonts w:eastAsia="Times New Roman"/>
    </w:rPr>
  </w:style>
  <w:style w:type="character" w:customStyle="1" w:styleId="KopfzeileZchn">
    <w:name w:val="Kopfzeile Zchn"/>
    <w:basedOn w:val="Absatz-Standardschriftart"/>
    <w:link w:val="Kopfzeile"/>
    <w:uiPriority w:val="1"/>
    <w:rsid w:val="00A30695"/>
    <w:rPr>
      <w:rFonts w:eastAsia="Times New Roman"/>
      <w:sz w:val="24"/>
      <w:lang w:val="de-DE" w:eastAsia="zh-CN" w:bidi="hi-IN"/>
    </w:rPr>
  </w:style>
  <w:style w:type="paragraph" w:styleId="Fuzeile">
    <w:name w:val="footer"/>
    <w:basedOn w:val="Standard"/>
    <w:link w:val="FuzeileZchn"/>
    <w:uiPriority w:val="99"/>
    <w:rsid w:val="00A30695"/>
    <w:pPr>
      <w:tabs>
        <w:tab w:val="center" w:pos="4536"/>
        <w:tab w:val="right" w:pos="9072"/>
      </w:tabs>
    </w:pPr>
    <w:rPr>
      <w:rFonts w:eastAsia="Times New Roman"/>
    </w:rPr>
  </w:style>
  <w:style w:type="character" w:customStyle="1" w:styleId="FuzeileZchn">
    <w:name w:val="Fußzeile Zchn"/>
    <w:basedOn w:val="Absatz-Standardschriftart"/>
    <w:link w:val="Fuzeile"/>
    <w:uiPriority w:val="99"/>
    <w:rsid w:val="00A30695"/>
    <w:rPr>
      <w:rFonts w:eastAsia="Times New Roman"/>
      <w:sz w:val="24"/>
      <w:lang w:val="de-DE" w:eastAsia="zh-CN" w:bidi="hi-IN"/>
    </w:rPr>
  </w:style>
  <w:style w:type="paragraph" w:styleId="Beschriftung">
    <w:name w:val="caption"/>
    <w:basedOn w:val="Standard"/>
    <w:uiPriority w:val="1"/>
    <w:qFormat/>
    <w:rsid w:val="00A30695"/>
    <w:pPr>
      <w:suppressLineNumbers/>
      <w:spacing w:before="120" w:after="120"/>
    </w:pPr>
    <w:rPr>
      <w:rFonts w:cs="Mangal"/>
      <w:i/>
      <w:iCs/>
      <w:szCs w:val="24"/>
    </w:rPr>
  </w:style>
  <w:style w:type="character" w:styleId="Seitenzahl">
    <w:name w:val="page number"/>
    <w:basedOn w:val="Absatz-Standardschriftart"/>
    <w:uiPriority w:val="1"/>
    <w:rsid w:val="00A30695"/>
  </w:style>
  <w:style w:type="paragraph" w:styleId="Liste">
    <w:name w:val="List"/>
    <w:basedOn w:val="Textkrper"/>
    <w:uiPriority w:val="1"/>
    <w:rsid w:val="00A30695"/>
    <w:rPr>
      <w:rFonts w:eastAsia="Times New Roman"/>
    </w:rPr>
  </w:style>
  <w:style w:type="paragraph" w:styleId="Textkrper">
    <w:name w:val="Body Text"/>
    <w:basedOn w:val="Standard"/>
    <w:link w:val="TextkrperZchn"/>
    <w:uiPriority w:val="1"/>
    <w:rsid w:val="00A30695"/>
    <w:pPr>
      <w:spacing w:after="120"/>
    </w:pPr>
    <w:rPr>
      <w:rFonts w:cs="Mangal"/>
    </w:rPr>
  </w:style>
  <w:style w:type="character" w:customStyle="1" w:styleId="TextkrperZchn">
    <w:name w:val="Textkörper Zchn"/>
    <w:basedOn w:val="Absatz-Standardschriftart"/>
    <w:link w:val="Textkrper"/>
    <w:uiPriority w:val="1"/>
    <w:rsid w:val="00A30695"/>
    <w:rPr>
      <w:rFonts w:eastAsia="SimSun" w:cs="Mangal"/>
      <w:sz w:val="24"/>
      <w:lang w:val="de-DE" w:eastAsia="zh-CN" w:bidi="hi-IN"/>
    </w:rPr>
  </w:style>
  <w:style w:type="character" w:styleId="Hyperlink">
    <w:name w:val="Hyperlink"/>
    <w:basedOn w:val="Absatz-Standardschriftart"/>
    <w:uiPriority w:val="1"/>
    <w:rsid w:val="00A30695"/>
    <w:rPr>
      <w:color w:val="0000FF"/>
      <w:u w:val="single"/>
    </w:rPr>
  </w:style>
  <w:style w:type="table" w:styleId="Tabellenraster">
    <w:name w:val="Table Grid"/>
    <w:basedOn w:val="NormaleTabelle"/>
    <w:rsid w:val="00A30695"/>
    <w:pPr>
      <w:suppressAutoHyphens/>
      <w:spacing w:line="288"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1">
    <w:name w:val="Default Paragraph Font1"/>
    <w:uiPriority w:val="1"/>
    <w:rsid w:val="00A30695"/>
  </w:style>
  <w:style w:type="paragraph" w:customStyle="1" w:styleId="berschrift">
    <w:name w:val="Überschrift"/>
    <w:basedOn w:val="Standard"/>
    <w:next w:val="Textkrper"/>
    <w:uiPriority w:val="1"/>
    <w:rsid w:val="00A30695"/>
    <w:pPr>
      <w:keepNext/>
      <w:spacing w:before="240" w:after="120"/>
    </w:pPr>
    <w:rPr>
      <w:rFonts w:ascii="Arial" w:hAnsi="Arial" w:cs="Mangal"/>
      <w:sz w:val="28"/>
      <w:szCs w:val="28"/>
    </w:rPr>
  </w:style>
  <w:style w:type="paragraph" w:customStyle="1" w:styleId="Verzeichnis">
    <w:name w:val="Verzeichnis"/>
    <w:basedOn w:val="Standard"/>
    <w:uiPriority w:val="1"/>
    <w:rsid w:val="00A30695"/>
    <w:pPr>
      <w:suppressLineNumbers/>
    </w:pPr>
    <w:rPr>
      <w:rFonts w:eastAsia="Times New Roman" w:cs="Mangal"/>
    </w:rPr>
  </w:style>
  <w:style w:type="paragraph" w:customStyle="1" w:styleId="Formatvorlage1">
    <w:name w:val="Formatvorlage1"/>
    <w:basedOn w:val="Standard"/>
    <w:next w:val="Standard"/>
    <w:uiPriority w:val="1"/>
    <w:rsid w:val="00A30695"/>
    <w:pPr>
      <w:tabs>
        <w:tab w:val="left" w:pos="0"/>
      </w:tabs>
      <w:jc w:val="both"/>
    </w:pPr>
    <w:rPr>
      <w:rFonts w:eastAsia="Times New Roman"/>
      <w:lang w:val="en-GB"/>
    </w:rPr>
  </w:style>
  <w:style w:type="character" w:customStyle="1" w:styleId="lang">
    <w:name w:val="lang"/>
    <w:basedOn w:val="Absatz-Standardschriftart"/>
    <w:uiPriority w:val="1"/>
    <w:rsid w:val="00A30695"/>
  </w:style>
  <w:style w:type="paragraph" w:customStyle="1" w:styleId="ACAStandard">
    <w:name w:val="ACA Standard"/>
    <w:basedOn w:val="Standard"/>
    <w:qFormat/>
    <w:rsid w:val="00A30695"/>
    <w:pPr>
      <w:suppressAutoHyphens w:val="0"/>
      <w:spacing w:line="240" w:lineRule="auto"/>
      <w:jc w:val="both"/>
    </w:pPr>
    <w:rPr>
      <w:rFonts w:ascii="Calibri" w:hAnsi="Calibri"/>
      <w:sz w:val="20"/>
      <w:lang w:val="en-US" w:bidi="ar-SA"/>
    </w:rPr>
  </w:style>
  <w:style w:type="paragraph" w:customStyle="1" w:styleId="ACAAuthor">
    <w:name w:val="ACA Author"/>
    <w:basedOn w:val="ACAStandard"/>
    <w:next w:val="ACAPage1"/>
    <w:qFormat/>
    <w:rsid w:val="00651C8A"/>
    <w:rPr>
      <w:noProof/>
    </w:rPr>
  </w:style>
  <w:style w:type="paragraph" w:customStyle="1" w:styleId="ACATextHeadLevel1">
    <w:name w:val="ACA Text Head Level 1"/>
    <w:basedOn w:val="ACAStandard"/>
    <w:next w:val="Standard"/>
    <w:qFormat/>
    <w:rsid w:val="00A30695"/>
    <w:pPr>
      <w:autoSpaceDE w:val="0"/>
      <w:snapToGrid w:val="0"/>
      <w:spacing w:after="80" w:line="288" w:lineRule="auto"/>
    </w:pPr>
    <w:rPr>
      <w:rFonts w:cs="Cambria"/>
      <w:b/>
      <w:bCs/>
      <w:color w:val="0000FF"/>
      <w:sz w:val="28"/>
      <w:szCs w:val="24"/>
    </w:rPr>
  </w:style>
  <w:style w:type="paragraph" w:customStyle="1" w:styleId="ACAComponentHead">
    <w:name w:val="ACA Component Head"/>
    <w:basedOn w:val="ACATextHeadLevel1"/>
    <w:next w:val="Standard"/>
    <w:qFormat/>
    <w:rsid w:val="00A30695"/>
    <w:rPr>
      <w:bCs w:val="0"/>
      <w:sz w:val="24"/>
    </w:rPr>
  </w:style>
  <w:style w:type="paragraph" w:customStyle="1" w:styleId="ACAText">
    <w:name w:val="ACA Text"/>
    <w:basedOn w:val="ACAStandard"/>
    <w:next w:val="Standard"/>
    <w:qFormat/>
    <w:rsid w:val="00A30695"/>
    <w:pPr>
      <w:spacing w:line="288" w:lineRule="auto"/>
    </w:pPr>
    <w:rPr>
      <w:rFonts w:eastAsia="MS Mincho"/>
    </w:rPr>
  </w:style>
  <w:style w:type="paragraph" w:customStyle="1" w:styleId="ACAEquation">
    <w:name w:val="ACA Equation"/>
    <w:basedOn w:val="ACAText"/>
    <w:next w:val="Standard"/>
    <w:qFormat/>
    <w:rsid w:val="00A30695"/>
    <w:pPr>
      <w:tabs>
        <w:tab w:val="center" w:pos="4820"/>
        <w:tab w:val="right" w:pos="9639"/>
      </w:tabs>
      <w:spacing w:before="60" w:after="60"/>
    </w:pPr>
  </w:style>
  <w:style w:type="paragraph" w:customStyle="1" w:styleId="ACAFootnote">
    <w:name w:val="ACA Footnote"/>
    <w:basedOn w:val="Funotentext"/>
    <w:qFormat/>
    <w:rsid w:val="00A30695"/>
    <w:pPr>
      <w:suppressAutoHyphens w:val="0"/>
      <w:jc w:val="both"/>
    </w:pPr>
    <w:rPr>
      <w:rFonts w:ascii="Calibri" w:hAnsi="Calibri" w:cs="Times New Roman"/>
      <w:sz w:val="16"/>
      <w:szCs w:val="20"/>
      <w:lang w:val="en-US" w:bidi="ar-SA"/>
    </w:rPr>
  </w:style>
  <w:style w:type="paragraph" w:styleId="Funotentext">
    <w:name w:val="footnote text"/>
    <w:basedOn w:val="Standard"/>
    <w:link w:val="FunotentextZchn"/>
    <w:uiPriority w:val="99"/>
    <w:semiHidden/>
    <w:unhideWhenUsed/>
    <w:rsid w:val="00DF3315"/>
    <w:pPr>
      <w:spacing w:line="240" w:lineRule="auto"/>
    </w:pPr>
    <w:rPr>
      <w:rFonts w:cs="Mangal"/>
      <w:sz w:val="20"/>
      <w:szCs w:val="18"/>
    </w:rPr>
  </w:style>
  <w:style w:type="character" w:customStyle="1" w:styleId="FunotentextZchn">
    <w:name w:val="Fußnotentext Zchn"/>
    <w:basedOn w:val="Absatz-Standardschriftart"/>
    <w:link w:val="Funotentext"/>
    <w:uiPriority w:val="99"/>
    <w:semiHidden/>
    <w:rsid w:val="00DF3315"/>
    <w:rPr>
      <w:rFonts w:ascii="Times New Roman" w:hAnsi="Times New Roman" w:cs="Mangal"/>
      <w:sz w:val="20"/>
      <w:szCs w:val="18"/>
      <w:lang w:val="de-DE" w:eastAsia="zh-CN" w:bidi="hi-IN"/>
    </w:rPr>
  </w:style>
  <w:style w:type="character" w:customStyle="1" w:styleId="ACAHyperlink10pt">
    <w:name w:val="ACA Hyperlink 10 pt"/>
    <w:basedOn w:val="Hyperlink"/>
    <w:rsid w:val="00A30695"/>
    <w:rPr>
      <w:rFonts w:ascii="Calibri" w:hAnsi="Calibri"/>
      <w:color w:val="0000FF"/>
      <w:sz w:val="20"/>
      <w:u w:val="single"/>
    </w:rPr>
  </w:style>
  <w:style w:type="character" w:customStyle="1" w:styleId="ACAHyperlink8pt">
    <w:name w:val="ACA Hyperlink 8 pt"/>
    <w:basedOn w:val="Hyperlink"/>
    <w:qFormat/>
    <w:rsid w:val="00A30695"/>
    <w:rPr>
      <w:rFonts w:ascii="Calibri" w:hAnsi="Calibri"/>
      <w:color w:val="0000FF"/>
      <w:sz w:val="16"/>
      <w:u w:val="single"/>
    </w:rPr>
  </w:style>
  <w:style w:type="paragraph" w:customStyle="1" w:styleId="ACAPage1">
    <w:name w:val="ACA Page1"/>
    <w:basedOn w:val="ACAStandard"/>
    <w:rsid w:val="00A30695"/>
    <w:pPr>
      <w:jc w:val="left"/>
    </w:pPr>
    <w:rPr>
      <w:rFonts w:cs="Calibri"/>
      <w:noProof/>
      <w:sz w:val="16"/>
      <w:szCs w:val="18"/>
      <w:lang w:eastAsia="en-US"/>
    </w:rPr>
  </w:style>
  <w:style w:type="paragraph" w:customStyle="1" w:styleId="ACAReference">
    <w:name w:val="ACA Reference"/>
    <w:basedOn w:val="ACAStandard"/>
    <w:qFormat/>
    <w:rsid w:val="00A30695"/>
    <w:pPr>
      <w:snapToGrid w:val="0"/>
      <w:spacing w:after="60"/>
      <w:ind w:left="284" w:hanging="284"/>
    </w:pPr>
    <w:rPr>
      <w:noProof/>
      <w:sz w:val="16"/>
      <w:szCs w:val="18"/>
      <w:lang w:eastAsia="en-US"/>
    </w:rPr>
  </w:style>
  <w:style w:type="paragraph" w:customStyle="1" w:styleId="ACATableColHead">
    <w:name w:val="ACA Table Col Head"/>
    <w:basedOn w:val="ACAStandard"/>
    <w:qFormat/>
    <w:rsid w:val="00A30695"/>
    <w:pPr>
      <w:spacing w:before="40" w:after="40"/>
      <w:jc w:val="center"/>
    </w:pPr>
    <w:rPr>
      <w:b/>
      <w:sz w:val="16"/>
      <w:szCs w:val="16"/>
      <w:lang w:eastAsia="en-US"/>
    </w:rPr>
  </w:style>
  <w:style w:type="paragraph" w:customStyle="1" w:styleId="ACATableColSubhead">
    <w:name w:val="ACA Table Col Subhead"/>
    <w:basedOn w:val="ACAStandard"/>
    <w:qFormat/>
    <w:rsid w:val="00A30695"/>
    <w:pPr>
      <w:spacing w:before="40" w:after="40"/>
      <w:jc w:val="center"/>
    </w:pPr>
    <w:rPr>
      <w:sz w:val="16"/>
      <w:szCs w:val="16"/>
      <w:lang w:eastAsia="en-US"/>
    </w:rPr>
  </w:style>
  <w:style w:type="paragraph" w:customStyle="1" w:styleId="ACATableFigureCaption">
    <w:name w:val="ACA Table Figure Caption"/>
    <w:basedOn w:val="ACAStandard"/>
    <w:next w:val="Standard"/>
    <w:qFormat/>
    <w:rsid w:val="00A30695"/>
    <w:pPr>
      <w:tabs>
        <w:tab w:val="left" w:pos="851"/>
      </w:tabs>
      <w:ind w:left="851" w:hanging="851"/>
    </w:pPr>
    <w:rPr>
      <w:b/>
      <w:bCs/>
      <w:color w:val="0000FF"/>
      <w:szCs w:val="18"/>
    </w:rPr>
  </w:style>
  <w:style w:type="paragraph" w:customStyle="1" w:styleId="ACATableFootnote">
    <w:name w:val="ACA Table Footnote"/>
    <w:basedOn w:val="ACAText"/>
    <w:qFormat/>
    <w:rsid w:val="00A30695"/>
    <w:pPr>
      <w:tabs>
        <w:tab w:val="left" w:pos="397"/>
      </w:tabs>
      <w:ind w:left="397" w:hanging="284"/>
    </w:pPr>
    <w:rPr>
      <w:sz w:val="16"/>
      <w:szCs w:val="15"/>
    </w:rPr>
  </w:style>
  <w:style w:type="paragraph" w:customStyle="1" w:styleId="ACATableText">
    <w:name w:val="ACA Table Text"/>
    <w:basedOn w:val="ACAStandard"/>
    <w:qFormat/>
    <w:rsid w:val="00A30695"/>
    <w:pPr>
      <w:spacing w:before="40" w:after="40"/>
      <w:jc w:val="center"/>
    </w:pPr>
    <w:rPr>
      <w:sz w:val="16"/>
      <w:szCs w:val="16"/>
      <w:lang w:eastAsia="en-US"/>
    </w:rPr>
  </w:style>
  <w:style w:type="paragraph" w:customStyle="1" w:styleId="ACATextHeadLevel2">
    <w:name w:val="ACA Text Head Level 2"/>
    <w:basedOn w:val="ACATextHeadLevel1"/>
    <w:next w:val="ACAText"/>
    <w:qFormat/>
    <w:rsid w:val="00A30695"/>
    <w:rPr>
      <w:bCs w:val="0"/>
      <w:sz w:val="24"/>
      <w:szCs w:val="22"/>
    </w:rPr>
  </w:style>
  <w:style w:type="paragraph" w:customStyle="1" w:styleId="ACATextHeadLevel3">
    <w:name w:val="ACA Text Head Level 3"/>
    <w:basedOn w:val="ACATextHeadLevel1"/>
    <w:next w:val="ACAText"/>
    <w:qFormat/>
    <w:rsid w:val="00A30695"/>
    <w:rPr>
      <w:sz w:val="20"/>
    </w:rPr>
  </w:style>
  <w:style w:type="paragraph" w:customStyle="1" w:styleId="ACATextIndent">
    <w:name w:val="ACA Text Indent"/>
    <w:basedOn w:val="ACAText"/>
    <w:qFormat/>
    <w:rsid w:val="00A30695"/>
    <w:pPr>
      <w:ind w:firstLine="200"/>
    </w:pPr>
    <w:rPr>
      <w:rFonts w:eastAsia="SimSun"/>
    </w:rPr>
  </w:style>
  <w:style w:type="paragraph" w:customStyle="1" w:styleId="ACATitle">
    <w:name w:val="ACA Title"/>
    <w:basedOn w:val="ACAStandard"/>
    <w:next w:val="ACAAuthor"/>
    <w:qFormat/>
    <w:rsid w:val="00A30695"/>
    <w:pPr>
      <w:spacing w:before="300" w:after="300" w:line="288" w:lineRule="auto"/>
      <w:jc w:val="left"/>
    </w:pPr>
    <w:rPr>
      <w:rFonts w:cs="Cambria"/>
      <w:b/>
      <w:bCs/>
      <w:color w:val="0000FF"/>
      <w:sz w:val="40"/>
      <w:szCs w:val="38"/>
      <w:lang w:eastAsia="en-US"/>
    </w:rPr>
  </w:style>
  <w:style w:type="character" w:customStyle="1" w:styleId="berschrift1Zchn">
    <w:name w:val="Überschrift 1 Zchn"/>
    <w:basedOn w:val="Absatz-Standardschriftart"/>
    <w:link w:val="berschrift1"/>
    <w:uiPriority w:val="1"/>
    <w:rsid w:val="00A30695"/>
    <w:rPr>
      <w:rFonts w:asciiTheme="majorHAnsi" w:eastAsiaTheme="majorEastAsia" w:hAnsiTheme="majorHAnsi" w:cs="Mangal"/>
      <w:b/>
      <w:bCs/>
      <w:kern w:val="32"/>
      <w:sz w:val="32"/>
      <w:szCs w:val="29"/>
      <w:lang w:val="de-DE" w:eastAsia="zh-CN" w:bidi="hi-IN"/>
    </w:rPr>
  </w:style>
  <w:style w:type="character" w:customStyle="1" w:styleId="berschrift2Zchn">
    <w:name w:val="Überschrift 2 Zchn"/>
    <w:basedOn w:val="Absatz-Standardschriftart"/>
    <w:link w:val="berschrift2"/>
    <w:rsid w:val="00A30695"/>
    <w:rPr>
      <w:rFonts w:eastAsia="SimSun"/>
      <w:i/>
      <w:iCs/>
      <w:lang w:val="en-US" w:eastAsia="en-US"/>
    </w:rPr>
  </w:style>
  <w:style w:type="character" w:customStyle="1" w:styleId="berschrift3Zchn">
    <w:name w:val="Überschrift 3 Zchn"/>
    <w:basedOn w:val="Absatz-Standardschriftart"/>
    <w:link w:val="berschrift3"/>
    <w:rsid w:val="00A30695"/>
    <w:rPr>
      <w:rFonts w:eastAsia="SimSun"/>
      <w:i/>
      <w:iCs/>
      <w:lang w:val="en-US" w:eastAsia="en-US"/>
    </w:rPr>
  </w:style>
  <w:style w:type="character" w:customStyle="1" w:styleId="berschrift4Zchn">
    <w:name w:val="Überschrift 4 Zchn"/>
    <w:basedOn w:val="Absatz-Standardschriftart"/>
    <w:link w:val="berschrift4"/>
    <w:rsid w:val="00A30695"/>
    <w:rPr>
      <w:rFonts w:eastAsia="SimSun"/>
      <w:i/>
      <w:iCs/>
      <w:lang w:val="en-US" w:eastAsia="en-US"/>
    </w:rPr>
  </w:style>
  <w:style w:type="character" w:customStyle="1" w:styleId="berschrift5Zchn">
    <w:name w:val="Überschrift 5 Zchn"/>
    <w:basedOn w:val="Absatz-Standardschriftart"/>
    <w:link w:val="berschrift5"/>
    <w:rsid w:val="00A30695"/>
    <w:rPr>
      <w:rFonts w:eastAsia="SimSun"/>
      <w:b/>
      <w:bCs/>
      <w:i/>
      <w:iCs/>
      <w:sz w:val="26"/>
      <w:szCs w:val="26"/>
      <w:lang w:eastAsia="zh-CN"/>
    </w:rPr>
  </w:style>
  <w:style w:type="character" w:customStyle="1" w:styleId="berschrift6Zchn">
    <w:name w:val="Überschrift 6 Zchn"/>
    <w:basedOn w:val="Absatz-Standardschriftart"/>
    <w:link w:val="berschrift6"/>
    <w:rsid w:val="00A30695"/>
    <w:rPr>
      <w:rFonts w:eastAsia="SimSun"/>
      <w:b/>
      <w:bCs/>
      <w:sz w:val="22"/>
      <w:szCs w:val="22"/>
      <w:lang w:eastAsia="zh-CN"/>
    </w:rPr>
  </w:style>
  <w:style w:type="character" w:customStyle="1" w:styleId="berschrift7Zchn">
    <w:name w:val="Überschrift 7 Zchn"/>
    <w:basedOn w:val="Absatz-Standardschriftart"/>
    <w:link w:val="berschrift7"/>
    <w:rsid w:val="00A30695"/>
    <w:rPr>
      <w:rFonts w:eastAsia="SimSun"/>
      <w:sz w:val="24"/>
      <w:szCs w:val="24"/>
      <w:lang w:eastAsia="zh-CN"/>
    </w:rPr>
  </w:style>
  <w:style w:type="character" w:customStyle="1" w:styleId="berschrift8Zchn">
    <w:name w:val="Überschrift 8 Zchn"/>
    <w:basedOn w:val="Absatz-Standardschriftart"/>
    <w:link w:val="berschrift8"/>
    <w:rsid w:val="00A30695"/>
    <w:rPr>
      <w:rFonts w:eastAsia="SimSun"/>
      <w:i/>
      <w:iCs/>
      <w:sz w:val="24"/>
      <w:szCs w:val="24"/>
      <w:lang w:eastAsia="zh-CN"/>
    </w:rPr>
  </w:style>
  <w:style w:type="character" w:customStyle="1" w:styleId="berschrift9Zchn">
    <w:name w:val="Überschrift 9 Zchn"/>
    <w:basedOn w:val="Absatz-Standardschriftart"/>
    <w:link w:val="berschrift9"/>
    <w:rsid w:val="00A30695"/>
    <w:rPr>
      <w:rFonts w:ascii="Arial" w:eastAsia="SimSun" w:hAnsi="Arial" w:cs="Arial"/>
      <w:sz w:val="22"/>
      <w:szCs w:val="22"/>
      <w:lang w:eastAsia="zh-CN"/>
    </w:rPr>
  </w:style>
  <w:style w:type="paragraph" w:styleId="Untertitel">
    <w:name w:val="Subtitle"/>
    <w:basedOn w:val="Standard"/>
    <w:next w:val="Textkrper"/>
    <w:link w:val="UntertitelZchn"/>
    <w:uiPriority w:val="1"/>
    <w:qFormat/>
    <w:rsid w:val="00A30695"/>
    <w:pPr>
      <w:spacing w:after="60"/>
      <w:jc w:val="center"/>
      <w:outlineLvl w:val="1"/>
    </w:pPr>
    <w:rPr>
      <w:rFonts w:asciiTheme="majorHAnsi" w:eastAsiaTheme="majorEastAsia" w:hAnsiTheme="majorHAnsi" w:cs="Mangal"/>
      <w:szCs w:val="21"/>
    </w:rPr>
  </w:style>
  <w:style w:type="character" w:customStyle="1" w:styleId="UntertitelZchn">
    <w:name w:val="Untertitel Zchn"/>
    <w:basedOn w:val="Absatz-Standardschriftart"/>
    <w:link w:val="Untertitel"/>
    <w:uiPriority w:val="1"/>
    <w:rsid w:val="00A30695"/>
    <w:rPr>
      <w:rFonts w:asciiTheme="majorHAnsi" w:eastAsiaTheme="majorEastAsia" w:hAnsiTheme="majorHAnsi" w:cs="Mangal"/>
      <w:sz w:val="24"/>
      <w:szCs w:val="21"/>
      <w:lang w:val="de-DE" w:eastAsia="zh-CN" w:bidi="hi-IN"/>
    </w:rPr>
  </w:style>
  <w:style w:type="character" w:styleId="Fett">
    <w:name w:val="Strong"/>
    <w:basedOn w:val="Absatz-Standardschriftart"/>
    <w:uiPriority w:val="1"/>
    <w:qFormat/>
    <w:rsid w:val="00A30695"/>
    <w:rPr>
      <w:b/>
      <w:bCs/>
    </w:rPr>
  </w:style>
  <w:style w:type="character" w:styleId="Hervorhebung">
    <w:name w:val="Emphasis"/>
    <w:basedOn w:val="Absatz-Standardschriftart"/>
    <w:uiPriority w:val="1"/>
    <w:qFormat/>
    <w:rsid w:val="00A30695"/>
    <w:rPr>
      <w:i/>
      <w:iCs/>
    </w:rPr>
  </w:style>
  <w:style w:type="paragraph" w:customStyle="1" w:styleId="ACATextColor">
    <w:name w:val="ACA Text Color"/>
    <w:basedOn w:val="ACAText"/>
    <w:qFormat/>
    <w:rsid w:val="00A30695"/>
    <w:rPr>
      <w:color w:val="0000FF"/>
    </w:rPr>
  </w:style>
  <w:style w:type="paragraph" w:customStyle="1" w:styleId="ACATextColorBold">
    <w:name w:val="ACA Text Color Bold"/>
    <w:basedOn w:val="ACATextColor"/>
    <w:qFormat/>
    <w:rsid w:val="00A30695"/>
    <w:rPr>
      <w:b/>
    </w:rPr>
  </w:style>
  <w:style w:type="character" w:customStyle="1" w:styleId="ACATextColorZchn">
    <w:name w:val="ACA Text Color Zchn"/>
    <w:basedOn w:val="Absatz-Standardschriftart"/>
    <w:qFormat/>
    <w:rsid w:val="00A30695"/>
    <w:rPr>
      <w:rFonts w:ascii="Calibri" w:eastAsia="MS Mincho" w:hAnsi="Calibri"/>
      <w:color w:val="0000FF"/>
      <w:lang w:val="en-US" w:bidi="ar-SA"/>
    </w:rPr>
  </w:style>
  <w:style w:type="paragraph" w:customStyle="1" w:styleId="ACATitleFootnote">
    <w:name w:val="ACA Title Footnote"/>
    <w:basedOn w:val="ACAPage1"/>
    <w:qFormat/>
    <w:rsid w:val="00A30695"/>
    <w:pPr>
      <w:jc w:val="both"/>
    </w:pPr>
    <w:rPr>
      <w:noProof w:val="0"/>
    </w:rPr>
  </w:style>
  <w:style w:type="paragraph" w:customStyle="1" w:styleId="ACAHeadingLevel1">
    <w:name w:val="ACA Heading Level 1"/>
    <w:basedOn w:val="ACAStandard"/>
    <w:next w:val="ACAText"/>
    <w:qFormat/>
    <w:rsid w:val="00A30695"/>
    <w:pPr>
      <w:autoSpaceDE w:val="0"/>
      <w:snapToGrid w:val="0"/>
      <w:spacing w:after="120" w:line="288" w:lineRule="auto"/>
    </w:pPr>
    <w:rPr>
      <w:rFonts w:cs="Cambria"/>
      <w:b/>
      <w:bCs/>
      <w:color w:val="0000FF"/>
      <w:sz w:val="24"/>
      <w:szCs w:val="24"/>
    </w:rPr>
  </w:style>
  <w:style w:type="paragraph" w:customStyle="1" w:styleId="ACAHeadingLevel3">
    <w:name w:val="ACA Heading Level 3"/>
    <w:basedOn w:val="ACAHeadingLevel1"/>
    <w:next w:val="ACAText"/>
    <w:qFormat/>
    <w:rsid w:val="00A30695"/>
    <w:rPr>
      <w:sz w:val="20"/>
    </w:rPr>
  </w:style>
  <w:style w:type="paragraph" w:customStyle="1" w:styleId="ACAComponentHeads">
    <w:name w:val="ACA Component Heads"/>
    <w:basedOn w:val="ACAStandard"/>
    <w:next w:val="ACAText"/>
    <w:qFormat/>
    <w:rsid w:val="00A30695"/>
    <w:pPr>
      <w:spacing w:after="120"/>
    </w:pPr>
    <w:rPr>
      <w:rFonts w:cs="Cambria"/>
      <w:b/>
      <w:bCs/>
      <w:color w:val="0000FF"/>
      <w:sz w:val="24"/>
      <w:szCs w:val="24"/>
    </w:rPr>
  </w:style>
  <w:style w:type="paragraph" w:customStyle="1" w:styleId="ACAHeadingLevel2">
    <w:name w:val="ACA Heading Level 2"/>
    <w:basedOn w:val="ACAHeadingLevel1"/>
    <w:next w:val="ACAText"/>
    <w:qFormat/>
    <w:rsid w:val="00A30695"/>
    <w:rPr>
      <w:bCs w:val="0"/>
      <w:sz w:val="22"/>
      <w:szCs w:val="22"/>
    </w:rPr>
  </w:style>
  <w:style w:type="paragraph" w:customStyle="1" w:styleId="ACAUnnumberedHeading">
    <w:name w:val="ACA Unnumbered Heading"/>
    <w:basedOn w:val="ACAStandard"/>
    <w:next w:val="ACAText"/>
    <w:qFormat/>
    <w:rsid w:val="00A30695"/>
    <w:pPr>
      <w:spacing w:after="120"/>
    </w:pPr>
    <w:rPr>
      <w:rFonts w:asciiTheme="minorHAnsi" w:hAnsiTheme="minorHAnsi" w:cs="Cambria"/>
      <w:b/>
      <w:bCs/>
      <w:color w:val="0000FF"/>
      <w:sz w:val="24"/>
      <w:szCs w:val="24"/>
    </w:rPr>
  </w:style>
  <w:style w:type="paragraph" w:styleId="Sprechblasentext">
    <w:name w:val="Balloon Text"/>
    <w:basedOn w:val="Standard"/>
    <w:link w:val="SprechblasentextZchn"/>
    <w:uiPriority w:val="1"/>
    <w:rsid w:val="00F66E00"/>
    <w:pPr>
      <w:spacing w:line="240" w:lineRule="auto"/>
    </w:pPr>
    <w:rPr>
      <w:rFonts w:ascii="Tahoma" w:hAnsi="Tahoma" w:cs="Mangal"/>
      <w:sz w:val="16"/>
      <w:szCs w:val="14"/>
    </w:rPr>
  </w:style>
  <w:style w:type="character" w:customStyle="1" w:styleId="SprechblasentextZchn">
    <w:name w:val="Sprechblasentext Zchn"/>
    <w:basedOn w:val="Absatz-Standardschriftart"/>
    <w:link w:val="Sprechblasentext"/>
    <w:uiPriority w:val="1"/>
    <w:rsid w:val="00F66E00"/>
    <w:rPr>
      <w:rFonts w:ascii="Tahoma" w:eastAsia="SimSun" w:hAnsi="Tahoma" w:cs="Mangal"/>
      <w:sz w:val="16"/>
      <w:szCs w:val="14"/>
      <w:lang w:val="de-DE" w:eastAsia="zh-CN" w:bidi="hi-IN"/>
    </w:rPr>
  </w:style>
  <w:style w:type="paragraph" w:styleId="Listenabsatz">
    <w:name w:val="List Paragraph"/>
    <w:basedOn w:val="Standard"/>
    <w:uiPriority w:val="1"/>
    <w:qFormat/>
    <w:rsid w:val="002319BB"/>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80018">
      <w:bodyDiv w:val="1"/>
      <w:marLeft w:val="0"/>
      <w:marRight w:val="0"/>
      <w:marTop w:val="0"/>
      <w:marBottom w:val="0"/>
      <w:divBdr>
        <w:top w:val="none" w:sz="0" w:space="0" w:color="auto"/>
        <w:left w:val="none" w:sz="0" w:space="0" w:color="auto"/>
        <w:bottom w:val="none" w:sz="0" w:space="0" w:color="auto"/>
        <w:right w:val="none" w:sz="0" w:space="0" w:color="auto"/>
      </w:divBdr>
      <w:divsChild>
        <w:div w:id="1671711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6261300">
      <w:bodyDiv w:val="1"/>
      <w:marLeft w:val="0"/>
      <w:marRight w:val="0"/>
      <w:marTop w:val="0"/>
      <w:marBottom w:val="0"/>
      <w:divBdr>
        <w:top w:val="none" w:sz="0" w:space="0" w:color="auto"/>
        <w:left w:val="none" w:sz="0" w:space="0" w:color="auto"/>
        <w:bottom w:val="none" w:sz="0" w:space="0" w:color="auto"/>
        <w:right w:val="none" w:sz="0" w:space="0" w:color="auto"/>
      </w:divBdr>
    </w:div>
    <w:div w:id="736704594">
      <w:bodyDiv w:val="1"/>
      <w:marLeft w:val="0"/>
      <w:marRight w:val="0"/>
      <w:marTop w:val="0"/>
      <w:marBottom w:val="0"/>
      <w:divBdr>
        <w:top w:val="none" w:sz="0" w:space="0" w:color="auto"/>
        <w:left w:val="none" w:sz="0" w:space="0" w:color="auto"/>
        <w:bottom w:val="none" w:sz="0" w:space="0" w:color="auto"/>
        <w:right w:val="none" w:sz="0" w:space="0" w:color="auto"/>
      </w:divBdr>
    </w:div>
    <w:div w:id="889079030">
      <w:bodyDiv w:val="1"/>
      <w:marLeft w:val="0"/>
      <w:marRight w:val="0"/>
      <w:marTop w:val="0"/>
      <w:marBottom w:val="0"/>
      <w:divBdr>
        <w:top w:val="none" w:sz="0" w:space="0" w:color="auto"/>
        <w:left w:val="none" w:sz="0" w:space="0" w:color="auto"/>
        <w:bottom w:val="none" w:sz="0" w:space="0" w:color="auto"/>
        <w:right w:val="none" w:sz="0" w:space="0" w:color="auto"/>
      </w:divBdr>
    </w:div>
    <w:div w:id="911742400">
      <w:bodyDiv w:val="1"/>
      <w:marLeft w:val="0"/>
      <w:marRight w:val="0"/>
      <w:marTop w:val="0"/>
      <w:marBottom w:val="0"/>
      <w:divBdr>
        <w:top w:val="none" w:sz="0" w:space="0" w:color="auto"/>
        <w:left w:val="none" w:sz="0" w:space="0" w:color="auto"/>
        <w:bottom w:val="none" w:sz="0" w:space="0" w:color="auto"/>
        <w:right w:val="none" w:sz="0" w:space="0" w:color="auto"/>
      </w:divBdr>
    </w:div>
    <w:div w:id="1165633483">
      <w:bodyDiv w:val="1"/>
      <w:marLeft w:val="0"/>
      <w:marRight w:val="0"/>
      <w:marTop w:val="0"/>
      <w:marBottom w:val="0"/>
      <w:divBdr>
        <w:top w:val="none" w:sz="0" w:space="0" w:color="auto"/>
        <w:left w:val="none" w:sz="0" w:space="0" w:color="auto"/>
        <w:bottom w:val="none" w:sz="0" w:space="0" w:color="auto"/>
        <w:right w:val="none" w:sz="0" w:space="0" w:color="auto"/>
      </w:divBdr>
    </w:div>
    <w:div w:id="1233155701">
      <w:bodyDiv w:val="1"/>
      <w:marLeft w:val="0"/>
      <w:marRight w:val="0"/>
      <w:marTop w:val="0"/>
      <w:marBottom w:val="0"/>
      <w:divBdr>
        <w:top w:val="none" w:sz="0" w:space="0" w:color="auto"/>
        <w:left w:val="none" w:sz="0" w:space="0" w:color="auto"/>
        <w:bottom w:val="none" w:sz="0" w:space="0" w:color="auto"/>
        <w:right w:val="none" w:sz="0" w:space="0" w:color="auto"/>
      </w:divBdr>
    </w:div>
    <w:div w:id="1349867096">
      <w:bodyDiv w:val="1"/>
      <w:marLeft w:val="0"/>
      <w:marRight w:val="0"/>
      <w:marTop w:val="0"/>
      <w:marBottom w:val="0"/>
      <w:divBdr>
        <w:top w:val="none" w:sz="0" w:space="0" w:color="auto"/>
        <w:left w:val="none" w:sz="0" w:space="0" w:color="auto"/>
        <w:bottom w:val="none" w:sz="0" w:space="0" w:color="auto"/>
        <w:right w:val="none" w:sz="0" w:space="0" w:color="auto"/>
      </w:divBdr>
    </w:div>
    <w:div w:id="1983537013">
      <w:bodyDiv w:val="1"/>
      <w:marLeft w:val="0"/>
      <w:marRight w:val="0"/>
      <w:marTop w:val="0"/>
      <w:marBottom w:val="0"/>
      <w:divBdr>
        <w:top w:val="none" w:sz="0" w:space="0" w:color="auto"/>
        <w:left w:val="none" w:sz="0" w:space="0" w:color="auto"/>
        <w:bottom w:val="none" w:sz="0" w:space="0" w:color="auto"/>
        <w:right w:val="none" w:sz="0" w:space="0" w:color="auto"/>
      </w:divBdr>
    </w:div>
    <w:div w:id="2002542839">
      <w:bodyDiv w:val="1"/>
      <w:marLeft w:val="0"/>
      <w:marRight w:val="0"/>
      <w:marTop w:val="0"/>
      <w:marBottom w:val="0"/>
      <w:divBdr>
        <w:top w:val="none" w:sz="0" w:space="0" w:color="auto"/>
        <w:left w:val="none" w:sz="0" w:space="0" w:color="auto"/>
        <w:bottom w:val="none" w:sz="0" w:space="0" w:color="auto"/>
        <w:right w:val="none" w:sz="0" w:space="0" w:color="auto"/>
      </w:divBdr>
    </w:div>
    <w:div w:id="204166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281/zenodo.4066958" TargetMode="External"/><Relationship Id="rId18" Type="http://schemas.openxmlformats.org/officeDocument/2006/relationships/hyperlink" Target="https://perma.cc/XK24-HYN7" TargetMode="External"/><Relationship Id="rId26" Type="http://schemas.openxmlformats.org/officeDocument/2006/relationships/hyperlink" Target="https://purl.org/aero/RR2021-07-03"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erma.cc/X3WU-35WJ" TargetMode="External"/><Relationship Id="rId34" Type="http://schemas.openxmlformats.org/officeDocument/2006/relationships/hyperlink" Target="http://ecolabel.profscholz.de" TargetMode="External"/><Relationship Id="rId7" Type="http://schemas.openxmlformats.org/officeDocument/2006/relationships/endnotes" Target="endnotes.xml"/><Relationship Id="rId12" Type="http://schemas.openxmlformats.org/officeDocument/2006/relationships/hyperlink" Target="https://perma.cc/6AME-4V2B" TargetMode="External"/><Relationship Id="rId17" Type="http://schemas.openxmlformats.org/officeDocument/2006/relationships/hyperlink" Target="https://perma.cc/S9NH-ZGLN" TargetMode="External"/><Relationship Id="rId25" Type="http://schemas.openxmlformats.org/officeDocument/2006/relationships/hyperlink" Target="https://doi.org/10.5281/zenodo.5707234" TargetMode="External"/><Relationship Id="rId33" Type="http://schemas.openxmlformats.org/officeDocument/2006/relationships/hyperlink" Target="https://zenodo.org/communities/profscholz/" TargetMode="External"/><Relationship Id="rId38" Type="http://schemas.openxmlformats.org/officeDocument/2006/relationships/hyperlink" Target="http://PR.ProfScholz.de" TargetMode="External"/><Relationship Id="rId2" Type="http://schemas.openxmlformats.org/officeDocument/2006/relationships/numbering" Target="numbering.xml"/><Relationship Id="rId16" Type="http://schemas.openxmlformats.org/officeDocument/2006/relationships/hyperlink" Target="https://perma.cc/SL7E-TBG9" TargetMode="External"/><Relationship Id="rId20" Type="http://schemas.openxmlformats.org/officeDocument/2006/relationships/hyperlink" Target="https://perma.cc/Y29K-4SZJ" TargetMode="External"/><Relationship Id="rId29" Type="http://schemas.openxmlformats.org/officeDocument/2006/relationships/hyperlink" Target="https://eur-lex.europa.eu/legal-content/EN/TXT/?uri=COM:2020:562:FI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ma.cc/2G4B-JHAF" TargetMode="External"/><Relationship Id="rId24" Type="http://schemas.openxmlformats.org/officeDocument/2006/relationships/hyperlink" Target="https://perma.cc/HEX4-5LZD" TargetMode="External"/><Relationship Id="rId32" Type="http://schemas.openxmlformats.org/officeDocument/2006/relationships/hyperlink" Target="https://purl.org/aero/RR2021-07-03" TargetMode="External"/><Relationship Id="rId37" Type="http://schemas.openxmlformats.org/officeDocument/2006/relationships/hyperlink" Target="https://www.pressebox.de/newsroom/aircraft-design-and-systems-group-aero"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erma.cc/GCJ9-CJNL" TargetMode="External"/><Relationship Id="rId23" Type="http://schemas.openxmlformats.org/officeDocument/2006/relationships/hyperlink" Target="https://perma.cc/DE7E-PM72" TargetMode="External"/><Relationship Id="rId28" Type="http://schemas.openxmlformats.org/officeDocument/2006/relationships/hyperlink" Target="https://doi.org/10.2775/395792" TargetMode="External"/><Relationship Id="rId36" Type="http://schemas.openxmlformats.org/officeDocument/2006/relationships/hyperlink" Target="https://app.pressebox.de/bx/1098337" TargetMode="External"/><Relationship Id="rId10" Type="http://schemas.openxmlformats.org/officeDocument/2006/relationships/image" Target="media/image3.png"/><Relationship Id="rId19" Type="http://schemas.openxmlformats.org/officeDocument/2006/relationships/hyperlink" Target="https://perma.cc/8UHP-FGTG" TargetMode="External"/><Relationship Id="rId31" Type="http://schemas.openxmlformats.org/officeDocument/2006/relationships/hyperlink" Target="https://perma.cc/GCJ9-CJ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hyperlink" Target="https://perma.cc/AZT7-A4V3" TargetMode="External"/><Relationship Id="rId30" Type="http://schemas.openxmlformats.org/officeDocument/2006/relationships/hyperlink" Target="https://presidence-francaise.consilium.europa.eu/de/aktuelles/gipfeltreffen-zur-luftfahrt-1/" TargetMode="External"/><Relationship Id="rId35" Type="http://schemas.openxmlformats.org/officeDocument/2006/relationships/hyperlink" Target="https://purl.org/aero/PR2022-02-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C2F29-EB95-4C0B-8C3F-1CCC186C4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2406</Words>
  <Characters>16559</Characters>
  <Application>Microsoft Office Word</Application>
  <DocSecurity>0</DocSecurity>
  <Lines>318</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"Erklärung zur nachhaltigen Entwicklung und zur Dekarbonisierung des Luftverkehrs" – Juristisch nicht belastbar, Begriffe nicht definiert</vt:lpstr>
      <vt:lpstr>"Erklärung zur nachhaltigen Entwicklung und zur Dekarbonisierung des Luftverkehrs" – Juristisch nicht belastbar, Begriffe nicht definiert</vt:lpstr>
    </vt:vector>
  </TitlesOfParts>
  <Company/>
  <LinksUpToDate>false</LinksUpToDate>
  <CharactersWithSpaces>18879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"Erklärung zur nachhaltigen Entwicklung und zur Dekarbonisierung des Luftverkehrs" – Juristisch nicht belastbar, Begriffe nicht definiert</dc:title>
  <dc:subject>Im Rahmen der französischen EU-Ratspräsidentschaft fand am 3. und 4. Februar 2022 das der Dekarbonisierung des Luftverkehrs gewidmete Gipfeltreffen zur Luftfahrt statt. Genutzt wurden die Räumlichkeiten der École Nationale de l’Aviation Civile (ENAC, französische Hochschule für zivile Luftfahrt) in Toulouse. Der Gipfel führte zur Verabschiedung der "Erklärung von Toulouse" mit dem Ziel der Erreichung der CO2-Neutralität in der Luftverkehrsbranche bis 2050. Der "Green Deal" der EU fordert aber mit der Klimaneutralität mehr als der Luftfahrtgipfel. Mit der Forderung der CO2-Neutralität bleiben die Nicht-CO2-Effekte unberücksichtigt. Die gesamte Klimawirkung der Luftfahrt ist etwa dreimal so groß, wie die des CO2 allein. Die verabschiedete Erklärung besteht nur aus rechtlich unbedeutenden Punkten. Es gab keine Unterzeichnung der Erklärung, sondern lediglich eine E-Mail-Antwort mit "JA" an den EU-Ministerrat.</dc:subject>
  <dc:creator>Dieter SCHOLZ</dc:creator>
  <cp:keywords>Luftfahrt, Luftfahrzeug, Flugzeug, Passagierflugzeug, Klima, CO2, nachhaltig, emissionsfrei, umweltverträglich, klimanautral, CO2-frei, CO2-neutral, Green Deal, Fit for 55, Ecosystem Luftfahrt, Erklärung, COP 26, ICAO, IATA, ETS, CORSIA, Airbus, Treibstoff, LH2, SAF</cp:keywords>
  <cp:lastModifiedBy>admin</cp:lastModifiedBy>
  <cp:revision>13</cp:revision>
  <cp:lastPrinted>2022-02-07T09:17:00Z</cp:lastPrinted>
  <dcterms:created xsi:type="dcterms:W3CDTF">2022-02-07T08:16:00Z</dcterms:created>
  <dcterms:modified xsi:type="dcterms:W3CDTF">2022-02-08T17:48:00Z</dcterms:modified>
</cp:coreProperties>
</file>